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62" w:rsidRDefault="00690662" w:rsidP="00690662">
      <w:pPr>
        <w:spacing w:before="180" w:after="180" w:line="240" w:lineRule="auto"/>
        <w:rPr>
          <w:rFonts w:ascii="LatoWeb" w:eastAsia="Times New Roman" w:hAnsi="LatoWeb" w:cs="Helvetica"/>
          <w:b/>
          <w:bCs/>
          <w:color w:val="2D3B45"/>
          <w:sz w:val="21"/>
          <w:szCs w:val="21"/>
          <w:lang/>
        </w:rPr>
      </w:pPr>
      <w:r>
        <w:rPr>
          <w:rFonts w:ascii="LatoWeb" w:eastAsia="Times New Roman" w:hAnsi="LatoWeb" w:cs="Helvetica"/>
          <w:b/>
          <w:bCs/>
          <w:color w:val="2D3B45"/>
          <w:sz w:val="21"/>
          <w:szCs w:val="21"/>
          <w:lang/>
        </w:rPr>
        <w:t xml:space="preserve">Instructions </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Properties</w:t>
      </w:r>
      <w:r w:rsidRPr="00690662">
        <w:rPr>
          <w:rFonts w:ascii="LatoWeb" w:eastAsia="Times New Roman" w:hAnsi="LatoWeb" w:cs="Helvetica"/>
          <w:color w:val="2D3B45"/>
          <w:sz w:val="21"/>
          <w:szCs w:val="21"/>
          <w:lang/>
        </w:rPr>
        <w:t xml:space="preserve"> of matter are characteristics that help us to identify that matter because each type of matter has its own unique set of properties. Properties may be determined by changes in the physical form of the material. These are called </w:t>
      </w:r>
      <w:r w:rsidRPr="00690662">
        <w:rPr>
          <w:rFonts w:ascii="LatoWeb" w:eastAsia="Times New Roman" w:hAnsi="LatoWeb" w:cs="Helvetica"/>
          <w:b/>
          <w:bCs/>
          <w:color w:val="2D3B45"/>
          <w:sz w:val="21"/>
          <w:szCs w:val="21"/>
          <w:lang/>
        </w:rPr>
        <w:t>physical properties</w:t>
      </w:r>
      <w:r w:rsidRPr="00690662">
        <w:rPr>
          <w:rFonts w:ascii="LatoWeb" w:eastAsia="Times New Roman" w:hAnsi="LatoWeb" w:cs="Helvetica"/>
          <w:color w:val="2D3B45"/>
          <w:sz w:val="21"/>
          <w:szCs w:val="21"/>
          <w:lang/>
        </w:rPr>
        <w:t xml:space="preserve"> and include such things as density, melting point, and solubility. Other properties are determined by how the material reacts or fails to react with other materials. In the process of these determinations, the chemical composition of the material changes and so these properties are called </w:t>
      </w:r>
      <w:r w:rsidRPr="00690662">
        <w:rPr>
          <w:rFonts w:ascii="LatoWeb" w:eastAsia="Times New Roman" w:hAnsi="LatoWeb" w:cs="Helvetica"/>
          <w:b/>
          <w:bCs/>
          <w:color w:val="2D3B45"/>
          <w:sz w:val="21"/>
          <w:szCs w:val="21"/>
          <w:lang/>
        </w:rPr>
        <w:t>chemical properties</w:t>
      </w:r>
      <w:r w:rsidRPr="00690662">
        <w:rPr>
          <w:rFonts w:ascii="LatoWeb" w:eastAsia="Times New Roman" w:hAnsi="LatoWeb" w:cs="Helvetica"/>
          <w:color w:val="2D3B45"/>
          <w:sz w:val="21"/>
          <w:szCs w:val="21"/>
          <w:lang/>
        </w:rPr>
        <w:t>. Both kinds of properties are very useful in identifying a substance.</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This experiment focuses on various white solids found around the house that may appear identical to the casual observer. </w:t>
      </w:r>
      <w:proofErr w:type="spellStart"/>
      <w:r w:rsidRPr="00690662">
        <w:rPr>
          <w:rFonts w:ascii="LatoWeb" w:eastAsia="Times New Roman" w:hAnsi="LatoWeb" w:cs="Helvetica"/>
          <w:color w:val="2D3B45"/>
          <w:sz w:val="21"/>
          <w:szCs w:val="21"/>
          <w:lang/>
        </w:rPr>
        <w:t>Becuase</w:t>
      </w:r>
      <w:proofErr w:type="spellEnd"/>
      <w:r w:rsidRPr="00690662">
        <w:rPr>
          <w:rFonts w:ascii="LatoWeb" w:eastAsia="Times New Roman" w:hAnsi="LatoWeb" w:cs="Helvetica"/>
          <w:color w:val="2D3B45"/>
          <w:sz w:val="21"/>
          <w:szCs w:val="21"/>
          <w:lang/>
        </w:rPr>
        <w:t xml:space="preserve"> appearance fails as a distinguishing characteristic, these chemicals must be identified by their chemical and physical properties that are not readily apparent. </w:t>
      </w:r>
      <w:r w:rsidRPr="00690662">
        <w:rPr>
          <w:rFonts w:ascii="LatoWeb" w:eastAsia="Times New Roman" w:hAnsi="LatoWeb" w:cs="Helvetica"/>
          <w:b/>
          <w:bCs/>
          <w:color w:val="2D3B45"/>
          <w:sz w:val="21"/>
          <w:szCs w:val="21"/>
          <w:lang/>
        </w:rPr>
        <w:t>Solubility</w:t>
      </w:r>
      <w:r w:rsidRPr="00690662">
        <w:rPr>
          <w:rFonts w:ascii="LatoWeb" w:eastAsia="Times New Roman" w:hAnsi="LatoWeb" w:cs="Helvetica"/>
          <w:color w:val="2D3B45"/>
          <w:sz w:val="21"/>
          <w:szCs w:val="21"/>
          <w:lang/>
        </w:rPr>
        <w:t xml:space="preserve"> (whether a substance dissolves or not in another), </w:t>
      </w:r>
      <w:r w:rsidRPr="00690662">
        <w:rPr>
          <w:rFonts w:ascii="LatoWeb" w:eastAsia="Times New Roman" w:hAnsi="LatoWeb" w:cs="Helvetica"/>
          <w:b/>
          <w:bCs/>
          <w:color w:val="2D3B45"/>
          <w:sz w:val="21"/>
          <w:szCs w:val="21"/>
          <w:lang/>
        </w:rPr>
        <w:t>pH</w:t>
      </w:r>
      <w:r w:rsidRPr="00690662">
        <w:rPr>
          <w:rFonts w:ascii="LatoWeb" w:eastAsia="Times New Roman" w:hAnsi="LatoWeb" w:cs="Helvetica"/>
          <w:color w:val="2D3B45"/>
          <w:sz w:val="21"/>
          <w:szCs w:val="21"/>
          <w:lang/>
        </w:rPr>
        <w:t xml:space="preserve"> (how acidic or basic the substance or its solution is), and reaction to </w:t>
      </w:r>
      <w:r w:rsidRPr="00690662">
        <w:rPr>
          <w:rFonts w:ascii="LatoWeb" w:eastAsia="Times New Roman" w:hAnsi="LatoWeb" w:cs="Helvetica"/>
          <w:b/>
          <w:bCs/>
          <w:color w:val="2D3B45"/>
          <w:sz w:val="21"/>
          <w:szCs w:val="21"/>
          <w:lang/>
        </w:rPr>
        <w:t>heat and other chemicals</w:t>
      </w:r>
      <w:r w:rsidRPr="00690662">
        <w:rPr>
          <w:rFonts w:ascii="LatoWeb" w:eastAsia="Times New Roman" w:hAnsi="LatoWeb" w:cs="Helvetica"/>
          <w:color w:val="2D3B45"/>
          <w:sz w:val="21"/>
          <w:szCs w:val="21"/>
          <w:lang/>
        </w:rPr>
        <w:t xml:space="preserve"> are simple tests that can be used to help differentiate between several white household solids.</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For example, both lye and salt readily dissolve in water, so solubility tests may not distinguish between the two. But lye produces a basic solution while salt does not change the acidity or basicity of its solvent. If we have an unknown substance known to be either lye or salt, we can distinguish between them by testing the acidity or basicity of their solutions with pH paper. </w:t>
      </w:r>
      <w:proofErr w:type="gramStart"/>
      <w:r w:rsidRPr="00690662">
        <w:rPr>
          <w:rFonts w:ascii="LatoWeb" w:eastAsia="Times New Roman" w:hAnsi="LatoWeb" w:cs="Helvetica"/>
          <w:color w:val="2D3B45"/>
          <w:sz w:val="21"/>
          <w:szCs w:val="21"/>
          <w:lang/>
        </w:rPr>
        <w:t>pH</w:t>
      </w:r>
      <w:proofErr w:type="gramEnd"/>
      <w:r w:rsidRPr="00690662">
        <w:rPr>
          <w:rFonts w:ascii="LatoWeb" w:eastAsia="Times New Roman" w:hAnsi="LatoWeb" w:cs="Helvetica"/>
          <w:color w:val="2D3B45"/>
          <w:sz w:val="21"/>
          <w:szCs w:val="21"/>
          <w:lang/>
        </w:rPr>
        <w:t xml:space="preserve"> paper is a special paper that has been treated with chemicals so that it turns red in an acid that contains H+ ions, greenish-yellow in a neutral solution, and blue in a base that contains OH- ions. (Ions will be studied in Lesson 4). A lye solution would turn pH paper blue, and a salt solution would not change the color of the pH paper.</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You will be observing and recording information about the properties of six identified or known white solids. Then you will be asked to identify an unknown&gt; sample of one of the six substances by observing its properties and comparing them to your previously recorded data about the six solids.</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You will be responsible for recording the data. Be very careful in making your observations and recording them because you will need to use this data to identify your </w:t>
      </w:r>
      <w:r w:rsidRPr="00690662">
        <w:rPr>
          <w:rFonts w:ascii="LatoWeb" w:eastAsia="Times New Roman" w:hAnsi="LatoWeb" w:cs="Helvetica"/>
          <w:b/>
          <w:bCs/>
          <w:color w:val="2D3B45"/>
          <w:sz w:val="21"/>
          <w:szCs w:val="21"/>
          <w:lang/>
        </w:rPr>
        <w:t>unknown</w:t>
      </w:r>
      <w:r w:rsidRPr="00690662">
        <w:rPr>
          <w:rFonts w:ascii="LatoWeb" w:eastAsia="Times New Roman" w:hAnsi="LatoWeb" w:cs="Helvetica"/>
          <w:color w:val="2D3B45"/>
          <w:sz w:val="21"/>
          <w:szCs w:val="21"/>
          <w:lang/>
        </w:rPr>
        <w:t>.</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Table I: Household Chemicals Used in this Experiment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13"/>
        <w:gridCol w:w="1859"/>
        <w:gridCol w:w="2792"/>
        <w:gridCol w:w="1460"/>
      </w:tblGrid>
      <w:tr w:rsidR="00690662" w:rsidRPr="00690662" w:rsidTr="00690662">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jc w:val="center"/>
              <w:rPr>
                <w:rFonts w:ascii="Times New Roman" w:eastAsia="Times New Roman" w:hAnsi="Times New Roman" w:cs="Times New Roman"/>
                <w:b/>
                <w:bCs/>
                <w:color w:val="2D3B45"/>
                <w:sz w:val="21"/>
                <w:szCs w:val="21"/>
              </w:rPr>
            </w:pPr>
            <w:r w:rsidRPr="00690662">
              <w:rPr>
                <w:rFonts w:ascii="Times New Roman" w:eastAsia="Times New Roman" w:hAnsi="Times New Roman" w:cs="Times New Roman"/>
                <w:b/>
                <w:bCs/>
                <w:color w:val="2D3B45"/>
                <w:sz w:val="21"/>
                <w:szCs w:val="21"/>
              </w:rPr>
              <w:t>Item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jc w:val="center"/>
              <w:rPr>
                <w:rFonts w:ascii="Times New Roman" w:eastAsia="Times New Roman" w:hAnsi="Times New Roman" w:cs="Times New Roman"/>
                <w:b/>
                <w:bCs/>
                <w:color w:val="2D3B45"/>
                <w:sz w:val="21"/>
                <w:szCs w:val="21"/>
              </w:rPr>
            </w:pPr>
            <w:r w:rsidRPr="00690662">
              <w:rPr>
                <w:rFonts w:ascii="Times New Roman" w:eastAsia="Times New Roman" w:hAnsi="Times New Roman" w:cs="Times New Roman"/>
                <w:b/>
                <w:bCs/>
                <w:color w:val="2D3B45"/>
                <w:sz w:val="21"/>
                <w:szCs w:val="21"/>
              </w:rPr>
              <w:t>Use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jc w:val="center"/>
              <w:rPr>
                <w:rFonts w:ascii="Times New Roman" w:eastAsia="Times New Roman" w:hAnsi="Times New Roman" w:cs="Times New Roman"/>
                <w:b/>
                <w:bCs/>
                <w:color w:val="2D3B45"/>
                <w:sz w:val="21"/>
                <w:szCs w:val="21"/>
              </w:rPr>
            </w:pPr>
            <w:r w:rsidRPr="00690662">
              <w:rPr>
                <w:rFonts w:ascii="Times New Roman" w:eastAsia="Times New Roman" w:hAnsi="Times New Roman" w:cs="Times New Roman"/>
                <w:b/>
                <w:bCs/>
                <w:color w:val="2D3B45"/>
                <w:sz w:val="21"/>
                <w:szCs w:val="21"/>
              </w:rPr>
              <w:t>Chemical 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jc w:val="center"/>
              <w:rPr>
                <w:rFonts w:ascii="Times New Roman" w:eastAsia="Times New Roman" w:hAnsi="Times New Roman" w:cs="Times New Roman"/>
                <w:b/>
                <w:bCs/>
                <w:color w:val="2D3B45"/>
                <w:sz w:val="21"/>
                <w:szCs w:val="21"/>
              </w:rPr>
            </w:pPr>
            <w:r w:rsidRPr="00690662">
              <w:rPr>
                <w:rFonts w:ascii="Times New Roman" w:eastAsia="Times New Roman" w:hAnsi="Times New Roman" w:cs="Times New Roman"/>
                <w:b/>
                <w:bCs/>
                <w:color w:val="2D3B45"/>
                <w:sz w:val="21"/>
                <w:szCs w:val="21"/>
              </w:rPr>
              <w:t>Formula</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Baking soda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leavening agent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sodium bicarbonate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NaHCO</w:t>
            </w:r>
            <w:r w:rsidRPr="00690662">
              <w:rPr>
                <w:rFonts w:ascii="Times New Roman" w:eastAsia="Times New Roman" w:hAnsi="Times New Roman" w:cs="Times New Roman"/>
                <w:color w:val="2D3B45"/>
                <w:sz w:val="16"/>
                <w:szCs w:val="16"/>
                <w:vertAlign w:val="subscript"/>
              </w:rPr>
              <w:t>3</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Borax®</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cleaning agent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 xml:space="preserve">sodium </w:t>
            </w:r>
            <w:proofErr w:type="spellStart"/>
            <w:r w:rsidRPr="00690662">
              <w:rPr>
                <w:rFonts w:ascii="Times New Roman" w:eastAsia="Times New Roman" w:hAnsi="Times New Roman" w:cs="Times New Roman"/>
                <w:color w:val="2D3B45"/>
                <w:sz w:val="21"/>
                <w:szCs w:val="21"/>
              </w:rPr>
              <w:t>tetraboratedecahydrate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Na</w:t>
            </w:r>
            <w:r w:rsidRPr="00690662">
              <w:rPr>
                <w:rFonts w:ascii="Times New Roman" w:eastAsia="Times New Roman" w:hAnsi="Times New Roman" w:cs="Times New Roman"/>
                <w:color w:val="2D3B45"/>
                <w:sz w:val="16"/>
                <w:szCs w:val="16"/>
                <w:vertAlign w:val="subscript"/>
              </w:rPr>
              <w:t>2</w:t>
            </w:r>
            <w:r w:rsidRPr="00690662">
              <w:rPr>
                <w:rFonts w:ascii="Times New Roman" w:eastAsia="Times New Roman" w:hAnsi="Times New Roman" w:cs="Times New Roman"/>
                <w:color w:val="2D3B45"/>
                <w:sz w:val="21"/>
                <w:szCs w:val="21"/>
              </w:rPr>
              <w:t>B</w:t>
            </w:r>
            <w:r w:rsidRPr="00690662">
              <w:rPr>
                <w:rFonts w:ascii="Times New Roman" w:eastAsia="Times New Roman" w:hAnsi="Times New Roman" w:cs="Times New Roman"/>
                <w:color w:val="2D3B45"/>
                <w:sz w:val="16"/>
                <w:szCs w:val="16"/>
                <w:vertAlign w:val="subscript"/>
              </w:rPr>
              <w:t>4</w:t>
            </w:r>
            <w:r w:rsidRPr="00690662">
              <w:rPr>
                <w:rFonts w:ascii="Times New Roman" w:eastAsia="Times New Roman" w:hAnsi="Times New Roman" w:cs="Times New Roman"/>
                <w:color w:val="2D3B45"/>
                <w:sz w:val="21"/>
                <w:szCs w:val="21"/>
              </w:rPr>
              <w:t>O7•10H</w:t>
            </w:r>
            <w:r w:rsidRPr="00690662">
              <w:rPr>
                <w:rFonts w:ascii="Times New Roman" w:eastAsia="Times New Roman" w:hAnsi="Times New Roman" w:cs="Times New Roman"/>
                <w:color w:val="2D3B45"/>
                <w:sz w:val="16"/>
                <w:szCs w:val="16"/>
                <w:vertAlign w:val="subscript"/>
              </w:rPr>
              <w:t>2</w:t>
            </w:r>
            <w:r w:rsidRPr="00690662">
              <w:rPr>
                <w:rFonts w:ascii="Times New Roman" w:eastAsia="Times New Roman" w:hAnsi="Times New Roman" w:cs="Times New Roman"/>
                <w:color w:val="2D3B45"/>
                <w:sz w:val="21"/>
                <w:szCs w:val="21"/>
              </w:rPr>
              <w:t>O</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Chalk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antacid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calcium carbonate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CaCO</w:t>
            </w:r>
            <w:r w:rsidRPr="00690662">
              <w:rPr>
                <w:rFonts w:ascii="Times New Roman" w:eastAsia="Times New Roman" w:hAnsi="Times New Roman" w:cs="Times New Roman"/>
                <w:color w:val="2D3B45"/>
                <w:sz w:val="16"/>
                <w:szCs w:val="16"/>
                <w:vertAlign w:val="subscript"/>
              </w:rPr>
              <w:t>3</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Epsom Salt®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soaking sore muscles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 xml:space="preserve">magnesium sulfate </w:t>
            </w:r>
            <w:proofErr w:type="spellStart"/>
            <w:r w:rsidRPr="00690662">
              <w:rPr>
                <w:rFonts w:ascii="Times New Roman" w:eastAsia="Times New Roman" w:hAnsi="Times New Roman" w:cs="Times New Roman"/>
                <w:color w:val="2D3B45"/>
                <w:sz w:val="21"/>
                <w:szCs w:val="21"/>
              </w:rPr>
              <w:t>heptahydrate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MgSO</w:t>
            </w:r>
            <w:r w:rsidRPr="00690662">
              <w:rPr>
                <w:rFonts w:ascii="Times New Roman" w:eastAsia="Times New Roman" w:hAnsi="Times New Roman" w:cs="Times New Roman"/>
                <w:color w:val="2D3B45"/>
                <w:sz w:val="16"/>
                <w:szCs w:val="16"/>
                <w:vertAlign w:val="subscript"/>
              </w:rPr>
              <w:t>4</w:t>
            </w:r>
            <w:r w:rsidRPr="00690662">
              <w:rPr>
                <w:rFonts w:ascii="Times New Roman" w:eastAsia="Times New Roman" w:hAnsi="Times New Roman" w:cs="Times New Roman"/>
                <w:color w:val="2D3B45"/>
                <w:sz w:val="21"/>
                <w:szCs w:val="21"/>
              </w:rPr>
              <w:t>•7H</w:t>
            </w:r>
            <w:r w:rsidRPr="00690662">
              <w:rPr>
                <w:rFonts w:ascii="Times New Roman" w:eastAsia="Times New Roman" w:hAnsi="Times New Roman" w:cs="Times New Roman"/>
                <w:color w:val="2D3B45"/>
                <w:sz w:val="16"/>
                <w:szCs w:val="16"/>
                <w:vertAlign w:val="subscript"/>
              </w:rPr>
              <w:t>2</w:t>
            </w:r>
            <w:r w:rsidRPr="00690662">
              <w:rPr>
                <w:rFonts w:ascii="Times New Roman" w:eastAsia="Times New Roman" w:hAnsi="Times New Roman" w:cs="Times New Roman"/>
                <w:color w:val="2D3B45"/>
                <w:sz w:val="21"/>
                <w:szCs w:val="21"/>
              </w:rPr>
              <w:t>O</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Maalox®</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antacid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before="180" w:after="18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magnesium hydroxide</w:t>
            </w:r>
          </w:p>
          <w:p w:rsidR="00690662" w:rsidRPr="00690662" w:rsidRDefault="00690662" w:rsidP="00690662">
            <w:pPr>
              <w:spacing w:before="180" w:after="18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(active ingredient)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Mg(OH)</w:t>
            </w:r>
            <w:r w:rsidRPr="00690662">
              <w:rPr>
                <w:rFonts w:ascii="Times New Roman" w:eastAsia="Times New Roman" w:hAnsi="Times New Roman" w:cs="Times New Roman"/>
                <w:color w:val="2D3B45"/>
                <w:sz w:val="16"/>
                <w:szCs w:val="16"/>
                <w:vertAlign w:val="subscript"/>
              </w:rPr>
              <w:t>2</w:t>
            </w:r>
          </w:p>
        </w:tc>
      </w:tr>
      <w:tr w:rsidR="00690662" w:rsidRPr="00690662" w:rsidTr="0069066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Plaster of Paris®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figurines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calcium sulfate hemihydrate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90662" w:rsidRPr="00690662" w:rsidRDefault="00690662" w:rsidP="00690662">
            <w:pPr>
              <w:spacing w:after="0" w:line="240" w:lineRule="auto"/>
              <w:rPr>
                <w:rFonts w:ascii="Times New Roman" w:eastAsia="Times New Roman" w:hAnsi="Times New Roman" w:cs="Times New Roman"/>
                <w:color w:val="2D3B45"/>
                <w:sz w:val="21"/>
                <w:szCs w:val="21"/>
              </w:rPr>
            </w:pPr>
            <w:r w:rsidRPr="00690662">
              <w:rPr>
                <w:rFonts w:ascii="Times New Roman" w:eastAsia="Times New Roman" w:hAnsi="Times New Roman" w:cs="Times New Roman"/>
                <w:color w:val="2D3B45"/>
                <w:sz w:val="21"/>
                <w:szCs w:val="21"/>
              </w:rPr>
              <w:t>CaSO</w:t>
            </w:r>
            <w:r w:rsidRPr="00690662">
              <w:rPr>
                <w:rFonts w:ascii="Times New Roman" w:eastAsia="Times New Roman" w:hAnsi="Times New Roman" w:cs="Times New Roman"/>
                <w:color w:val="2D3B45"/>
                <w:sz w:val="16"/>
                <w:szCs w:val="16"/>
                <w:vertAlign w:val="subscript"/>
              </w:rPr>
              <w:t>4</w:t>
            </w:r>
            <w:r w:rsidRPr="00690662">
              <w:rPr>
                <w:rFonts w:ascii="Times New Roman" w:eastAsia="Times New Roman" w:hAnsi="Times New Roman" w:cs="Times New Roman"/>
                <w:color w:val="2D3B45"/>
                <w:sz w:val="21"/>
                <w:szCs w:val="21"/>
              </w:rPr>
              <w:t>•½H</w:t>
            </w:r>
            <w:r w:rsidRPr="00690662">
              <w:rPr>
                <w:rFonts w:ascii="Times New Roman" w:eastAsia="Times New Roman" w:hAnsi="Times New Roman" w:cs="Times New Roman"/>
                <w:color w:val="2D3B45"/>
                <w:sz w:val="16"/>
                <w:szCs w:val="16"/>
                <w:vertAlign w:val="subscript"/>
              </w:rPr>
              <w:t>2</w:t>
            </w:r>
            <w:r w:rsidRPr="00690662">
              <w:rPr>
                <w:rFonts w:ascii="Times New Roman" w:eastAsia="Times New Roman" w:hAnsi="Times New Roman" w:cs="Times New Roman"/>
                <w:color w:val="2D3B45"/>
                <w:sz w:val="21"/>
                <w:szCs w:val="21"/>
              </w:rPr>
              <w:t>O</w:t>
            </w:r>
          </w:p>
        </w:tc>
      </w:tr>
    </w:tbl>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 xml:space="preserve">Note: </w:t>
      </w:r>
      <w:r w:rsidRPr="00690662">
        <w:rPr>
          <w:rFonts w:ascii="LatoWeb" w:eastAsia="Times New Roman" w:hAnsi="LatoWeb" w:cs="Helvetica"/>
          <w:color w:val="2D3B45"/>
          <w:sz w:val="21"/>
          <w:szCs w:val="21"/>
          <w:lang/>
        </w:rPr>
        <w:t>It is suggested that you carry out each of the six tests on only one substance at a time. This way you will not get the substances mixed up.</w:t>
      </w:r>
    </w:p>
    <w:p w:rsidR="008F442B" w:rsidRDefault="00690662">
      <w:r>
        <w:t xml:space="preserve">Instructions: steps </w:t>
      </w:r>
    </w:p>
    <w:p w:rsidR="00690662" w:rsidRPr="00690662" w:rsidRDefault="00690662" w:rsidP="00690662">
      <w:pPr>
        <w:spacing w:before="90" w:after="90" w:line="240" w:lineRule="auto"/>
        <w:outlineLvl w:val="2"/>
        <w:rPr>
          <w:rFonts w:ascii="LatoWeb" w:eastAsia="Times New Roman" w:hAnsi="LatoWeb" w:cs="Helvetica"/>
          <w:color w:val="2D3B45"/>
          <w:sz w:val="32"/>
          <w:szCs w:val="32"/>
          <w:lang/>
        </w:rPr>
      </w:pPr>
      <w:r w:rsidRPr="00690662">
        <w:rPr>
          <w:rFonts w:ascii="LatoWeb" w:eastAsia="Times New Roman" w:hAnsi="LatoWeb" w:cs="Helvetica"/>
          <w:color w:val="2D3B45"/>
          <w:sz w:val="32"/>
          <w:szCs w:val="32"/>
          <w:lang/>
        </w:rPr>
        <w:t>Initial Steps:</w:t>
      </w:r>
    </w:p>
    <w:p w:rsidR="00690662" w:rsidRPr="00690662" w:rsidRDefault="00690662" w:rsidP="00690662">
      <w:pPr>
        <w:numPr>
          <w:ilvl w:val="0"/>
          <w:numId w:val="1"/>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Review this page carefully. You are required to complete the </w:t>
      </w:r>
      <w:r w:rsidRPr="00690662">
        <w:rPr>
          <w:rFonts w:ascii="LatoWeb" w:eastAsia="Times New Roman" w:hAnsi="LatoWeb" w:cs="Helvetica"/>
          <w:b/>
          <w:bCs/>
          <w:color w:val="2D3B45"/>
          <w:sz w:val="21"/>
          <w:szCs w:val="21"/>
          <w:lang/>
        </w:rPr>
        <w:t>Lesson 3 Prelab Quiz</w:t>
      </w:r>
      <w:r w:rsidRPr="00690662">
        <w:rPr>
          <w:rFonts w:ascii="LatoWeb" w:eastAsia="Times New Roman" w:hAnsi="LatoWeb" w:cs="Helvetica"/>
          <w:color w:val="2D3B45"/>
          <w:sz w:val="21"/>
          <w:szCs w:val="21"/>
          <w:lang/>
        </w:rPr>
        <w:t xml:space="preserve">. Only after you have scored full points of the quiz, will you gain access to the Lesson 3 Report Sheet in the </w:t>
      </w:r>
      <w:r w:rsidRPr="00690662">
        <w:rPr>
          <w:rFonts w:ascii="LatoWeb" w:eastAsia="Times New Roman" w:hAnsi="LatoWeb" w:cs="Helvetica"/>
          <w:b/>
          <w:bCs/>
          <w:color w:val="2D3B45"/>
          <w:sz w:val="21"/>
          <w:szCs w:val="21"/>
          <w:lang/>
        </w:rPr>
        <w:t xml:space="preserve">Lesson 3 </w:t>
      </w:r>
      <w:r w:rsidRPr="00690662">
        <w:rPr>
          <w:rFonts w:ascii="LatoWeb" w:eastAsia="Times New Roman" w:hAnsi="LatoWeb" w:cs="Helvetica"/>
          <w:b/>
          <w:bCs/>
          <w:color w:val="2D3B45"/>
          <w:sz w:val="21"/>
          <w:szCs w:val="21"/>
          <w:lang/>
        </w:rPr>
        <w:lastRenderedPageBreak/>
        <w:t>Experiment</w:t>
      </w:r>
      <w:r w:rsidRPr="00690662">
        <w:rPr>
          <w:rFonts w:ascii="LatoWeb" w:eastAsia="Times New Roman" w:hAnsi="LatoWeb" w:cs="Helvetica"/>
          <w:color w:val="2D3B45"/>
          <w:sz w:val="21"/>
          <w:szCs w:val="21"/>
          <w:lang/>
        </w:rPr>
        <w:t xml:space="preserve"> folder. Make sure that you print out the Report Sheet. Prepare to write down your observations on the Report Sheet. You may also want to print out this page to refer to while you perform the experiment.</w:t>
      </w:r>
    </w:p>
    <w:p w:rsidR="00690662" w:rsidRPr="00690662" w:rsidRDefault="00690662" w:rsidP="00690662">
      <w:pPr>
        <w:numPr>
          <w:ilvl w:val="0"/>
          <w:numId w:val="1"/>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Put on your safety glasses and gloves before starting the experiment!!!</w:t>
      </w:r>
    </w:p>
    <w:p w:rsidR="00690662" w:rsidRPr="00690662" w:rsidRDefault="00690662" w:rsidP="00690662">
      <w:pPr>
        <w:numPr>
          <w:ilvl w:val="0"/>
          <w:numId w:val="1"/>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Use your wax pencil to mark </w:t>
      </w:r>
      <w:r w:rsidRPr="00690662">
        <w:rPr>
          <w:rFonts w:ascii="LatoWeb" w:eastAsia="Times New Roman" w:hAnsi="LatoWeb" w:cs="Helvetica"/>
          <w:i/>
          <w:iCs/>
          <w:color w:val="2D3B45"/>
          <w:sz w:val="21"/>
          <w:szCs w:val="21"/>
          <w:lang/>
        </w:rPr>
        <w:t>six different small weighing boats</w:t>
      </w:r>
      <w:r w:rsidRPr="00690662">
        <w:rPr>
          <w:rFonts w:ascii="LatoWeb" w:eastAsia="Times New Roman" w:hAnsi="LatoWeb" w:cs="Helvetica"/>
          <w:color w:val="2D3B45"/>
          <w:sz w:val="21"/>
          <w:szCs w:val="21"/>
          <w:lang/>
        </w:rPr>
        <w:t xml:space="preserve"> with identifying marks for the six different substances you will be obtaining. For example, BS for baking soda or ES for </w:t>
      </w:r>
      <w:proofErr w:type="spellStart"/>
      <w:r w:rsidRPr="00690662">
        <w:rPr>
          <w:rFonts w:ascii="LatoWeb" w:eastAsia="Times New Roman" w:hAnsi="LatoWeb" w:cs="Helvetica"/>
          <w:color w:val="2D3B45"/>
          <w:sz w:val="21"/>
          <w:szCs w:val="21"/>
          <w:lang/>
        </w:rPr>
        <w:t>epsom</w:t>
      </w:r>
      <w:proofErr w:type="spellEnd"/>
      <w:r w:rsidRPr="00690662">
        <w:rPr>
          <w:rFonts w:ascii="LatoWeb" w:eastAsia="Times New Roman" w:hAnsi="LatoWeb" w:cs="Helvetica"/>
          <w:color w:val="2D3B45"/>
          <w:sz w:val="21"/>
          <w:szCs w:val="21"/>
          <w:lang/>
        </w:rPr>
        <w:t xml:space="preserve"> salt, etc. The six substances are baking soda, Borax, chalk, Epsom Salt, Maalox, and Plaster of Paris. </w:t>
      </w:r>
    </w:p>
    <w:p w:rsidR="00690662" w:rsidRPr="00690662" w:rsidRDefault="00690662" w:rsidP="00690662">
      <w:pPr>
        <w:numPr>
          <w:ilvl w:val="0"/>
          <w:numId w:val="1"/>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Remove about ½ teaspoon of one of the six substances from the bag and place it in a small weighing boat, Make note of what it is. Keep the rest of the Epsom Salt in a safe place. You will need it to complete Lesson 5 </w:t>
      </w:r>
      <w:proofErr w:type="spellStart"/>
      <w:r w:rsidRPr="00690662">
        <w:rPr>
          <w:rFonts w:ascii="LatoWeb" w:eastAsia="Times New Roman" w:hAnsi="LatoWeb" w:cs="Helvetica"/>
          <w:color w:val="2D3B45"/>
          <w:sz w:val="21"/>
          <w:szCs w:val="21"/>
          <w:lang/>
        </w:rPr>
        <w:t>experiment.Observe</w:t>
      </w:r>
      <w:proofErr w:type="spellEnd"/>
      <w:r w:rsidRPr="00690662">
        <w:rPr>
          <w:rFonts w:ascii="LatoWeb" w:eastAsia="Times New Roman" w:hAnsi="LatoWeb" w:cs="Helvetica"/>
          <w:color w:val="2D3B45"/>
          <w:sz w:val="21"/>
          <w:szCs w:val="21"/>
          <w:lang/>
        </w:rPr>
        <w:t xml:space="preserve"> the physical appearance of the substance and record on your report sheet. This should include the color and texture of the substance.</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Four tests will be conducted:</w:t>
      </w:r>
    </w:p>
    <w:p w:rsidR="00690662" w:rsidRPr="00690662" w:rsidRDefault="00690662" w:rsidP="00690662">
      <w:pPr>
        <w:numPr>
          <w:ilvl w:val="0"/>
          <w:numId w:val="2"/>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Solubility Test</w:t>
      </w:r>
    </w:p>
    <w:p w:rsidR="00690662" w:rsidRPr="00690662" w:rsidRDefault="00690662" w:rsidP="00690662">
      <w:pPr>
        <w:numPr>
          <w:ilvl w:val="0"/>
          <w:numId w:val="2"/>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Acidity/Basicity Test</w:t>
      </w:r>
    </w:p>
    <w:p w:rsidR="00690662" w:rsidRPr="00690662" w:rsidRDefault="00690662" w:rsidP="00690662">
      <w:pPr>
        <w:numPr>
          <w:ilvl w:val="0"/>
          <w:numId w:val="2"/>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Heating Test</w:t>
      </w:r>
    </w:p>
    <w:p w:rsidR="00690662" w:rsidRPr="00690662" w:rsidRDefault="00690662" w:rsidP="00690662">
      <w:pPr>
        <w:numPr>
          <w:ilvl w:val="0"/>
          <w:numId w:val="2"/>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b/>
          <w:bCs/>
          <w:color w:val="2D3B45"/>
          <w:sz w:val="21"/>
          <w:szCs w:val="21"/>
          <w:lang/>
        </w:rPr>
        <w:t>Reaction with Vinegar Test</w:t>
      </w:r>
    </w:p>
    <w:p w:rsidR="00690662" w:rsidRPr="00690662" w:rsidRDefault="00690662" w:rsidP="00690662">
      <w:pPr>
        <w:spacing w:before="180" w:after="180" w:line="240" w:lineRule="auto"/>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Specific instructions for these tests can be found in the following pages. </w:t>
      </w:r>
    </w:p>
    <w:p w:rsidR="00690662" w:rsidRPr="00690662" w:rsidRDefault="00690662" w:rsidP="00690662">
      <w:pPr>
        <w:spacing w:before="90" w:after="90" w:line="240" w:lineRule="auto"/>
        <w:outlineLvl w:val="1"/>
        <w:rPr>
          <w:rFonts w:ascii="LatoWeb" w:eastAsia="Times New Roman" w:hAnsi="LatoWeb" w:cs="Helvetica"/>
          <w:color w:val="2D3B45"/>
          <w:sz w:val="38"/>
          <w:szCs w:val="38"/>
          <w:lang/>
        </w:rPr>
      </w:pPr>
      <w:r w:rsidRPr="00690662">
        <w:rPr>
          <w:rFonts w:ascii="LatoWeb" w:eastAsia="Times New Roman" w:hAnsi="LatoWeb" w:cs="Helvetica"/>
          <w:color w:val="2D3B45"/>
          <w:sz w:val="38"/>
          <w:szCs w:val="38"/>
          <w:lang/>
        </w:rPr>
        <w:t>From Lesson 2 Experiment Kit:</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1 </w:t>
      </w:r>
      <w:proofErr w:type="spellStart"/>
      <w:r w:rsidRPr="00690662">
        <w:rPr>
          <w:rFonts w:ascii="LatoWeb" w:eastAsia="Times New Roman" w:hAnsi="LatoWeb" w:cs="Helvetica"/>
          <w:color w:val="2D3B45"/>
          <w:sz w:val="21"/>
          <w:szCs w:val="21"/>
          <w:lang/>
        </w:rPr>
        <w:t>styrofoam</w:t>
      </w:r>
      <w:proofErr w:type="spellEnd"/>
      <w:r w:rsidRPr="00690662">
        <w:rPr>
          <w:rFonts w:ascii="LatoWeb" w:eastAsia="Times New Roman" w:hAnsi="LatoWeb" w:cs="Helvetica"/>
          <w:color w:val="2D3B45"/>
          <w:sz w:val="21"/>
          <w:szCs w:val="21"/>
          <w:lang/>
        </w:rPr>
        <w:t xml:space="preserve"> cup</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Baking Soda®</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Borax®</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Chalk</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Epson Salt®</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Maalox®</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 bag of Plaster of Paris®</w:t>
      </w:r>
    </w:p>
    <w:p w:rsidR="00690662" w:rsidRPr="00690662" w:rsidRDefault="00690662" w:rsidP="00690662">
      <w:pPr>
        <w:numPr>
          <w:ilvl w:val="0"/>
          <w:numId w:val="3"/>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 xml:space="preserve">1 bag of white powder </w:t>
      </w:r>
      <w:proofErr w:type="spellStart"/>
      <w:r w:rsidRPr="00690662">
        <w:rPr>
          <w:rFonts w:ascii="LatoWeb" w:eastAsia="Times New Roman" w:hAnsi="LatoWeb" w:cs="Helvetica"/>
          <w:color w:val="2D3B45"/>
          <w:sz w:val="21"/>
          <w:szCs w:val="21"/>
          <w:lang/>
        </w:rPr>
        <w:t>labled</w:t>
      </w:r>
      <w:proofErr w:type="spellEnd"/>
      <w:r w:rsidRPr="00690662">
        <w:rPr>
          <w:rFonts w:ascii="LatoWeb" w:eastAsia="Times New Roman" w:hAnsi="LatoWeb" w:cs="Helvetica"/>
          <w:color w:val="2D3B45"/>
          <w:sz w:val="21"/>
          <w:szCs w:val="21"/>
          <w:lang/>
        </w:rPr>
        <w:t xml:space="preserve"> "Power A"</w:t>
      </w:r>
    </w:p>
    <w:p w:rsidR="00690662" w:rsidRPr="00690662" w:rsidRDefault="00690662" w:rsidP="00690662">
      <w:pPr>
        <w:spacing w:before="90" w:after="90" w:line="240" w:lineRule="auto"/>
        <w:outlineLvl w:val="1"/>
        <w:rPr>
          <w:rFonts w:ascii="LatoWeb" w:eastAsia="Times New Roman" w:hAnsi="LatoWeb" w:cs="Helvetica"/>
          <w:color w:val="2D3B45"/>
          <w:sz w:val="38"/>
          <w:szCs w:val="38"/>
          <w:lang/>
        </w:rPr>
      </w:pPr>
      <w:r w:rsidRPr="00690662">
        <w:rPr>
          <w:rFonts w:ascii="LatoWeb" w:eastAsia="Times New Roman" w:hAnsi="LatoWeb" w:cs="Helvetica"/>
          <w:color w:val="2D3B45"/>
          <w:sz w:val="38"/>
          <w:szCs w:val="38"/>
          <w:lang/>
        </w:rPr>
        <w:t>From General Kit:</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Scoopula</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pH test paper with color chart</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Plastic petri dish with lid</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5 thin stem plastic pipettes</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Glass stirring stick</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Crucible tongs</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7 small aluminum weigh boats</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Wax pencil</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10 mL graduated cylinder</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50 mL beaker</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Candle</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9" x 12" x 1-1/4" aluminum baking pan</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Safety glasses (for over other eyewear) that have the wrap around feature</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Disposable gloves (large size, twelve pairs)</w:t>
      </w:r>
    </w:p>
    <w:p w:rsidR="00690662" w:rsidRPr="00690662" w:rsidRDefault="00690662" w:rsidP="00690662">
      <w:pPr>
        <w:numPr>
          <w:ilvl w:val="0"/>
          <w:numId w:val="4"/>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13 x 100 ml test tube with a rubber stopper</w:t>
      </w:r>
    </w:p>
    <w:p w:rsidR="00690662" w:rsidRPr="00690662" w:rsidRDefault="00690662" w:rsidP="00690662">
      <w:pPr>
        <w:spacing w:before="90" w:after="90" w:line="240" w:lineRule="auto"/>
        <w:outlineLvl w:val="1"/>
        <w:rPr>
          <w:rFonts w:ascii="LatoWeb" w:eastAsia="Times New Roman" w:hAnsi="LatoWeb" w:cs="Helvetica"/>
          <w:color w:val="2D3B45"/>
          <w:sz w:val="38"/>
          <w:szCs w:val="38"/>
          <w:lang/>
        </w:rPr>
      </w:pPr>
      <w:r w:rsidRPr="00690662">
        <w:rPr>
          <w:rFonts w:ascii="LatoWeb" w:eastAsia="Times New Roman" w:hAnsi="LatoWeb" w:cs="Helvetica"/>
          <w:color w:val="2D3B45"/>
          <w:sz w:val="38"/>
          <w:szCs w:val="38"/>
          <w:lang/>
        </w:rPr>
        <w:lastRenderedPageBreak/>
        <w:t>Home supplies:</w:t>
      </w:r>
    </w:p>
    <w:p w:rsidR="00690662" w:rsidRPr="00690662" w:rsidRDefault="00690662" w:rsidP="00690662">
      <w:pPr>
        <w:numPr>
          <w:ilvl w:val="0"/>
          <w:numId w:val="5"/>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Measuring spoon set</w:t>
      </w:r>
    </w:p>
    <w:p w:rsidR="00690662" w:rsidRPr="00690662" w:rsidRDefault="00690662" w:rsidP="00690662">
      <w:pPr>
        <w:numPr>
          <w:ilvl w:val="0"/>
          <w:numId w:val="5"/>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Clear white vinegar</w:t>
      </w:r>
    </w:p>
    <w:p w:rsidR="00690662" w:rsidRPr="00690662" w:rsidRDefault="00690662" w:rsidP="00690662">
      <w:pPr>
        <w:numPr>
          <w:ilvl w:val="0"/>
          <w:numId w:val="5"/>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A pen or pencil to record observations</w:t>
      </w:r>
    </w:p>
    <w:p w:rsidR="00690662" w:rsidRDefault="00690662" w:rsidP="00690662">
      <w:pPr>
        <w:numPr>
          <w:ilvl w:val="0"/>
          <w:numId w:val="5"/>
        </w:numPr>
        <w:spacing w:before="100" w:beforeAutospacing="1" w:after="100" w:afterAutospacing="1" w:line="240" w:lineRule="auto"/>
        <w:ind w:left="375"/>
        <w:rPr>
          <w:rFonts w:ascii="LatoWeb" w:eastAsia="Times New Roman" w:hAnsi="LatoWeb" w:cs="Helvetica"/>
          <w:color w:val="2D3B45"/>
          <w:sz w:val="21"/>
          <w:szCs w:val="21"/>
          <w:lang/>
        </w:rPr>
      </w:pPr>
      <w:r w:rsidRPr="00690662">
        <w:rPr>
          <w:rFonts w:ascii="LatoWeb" w:eastAsia="Times New Roman" w:hAnsi="LatoWeb" w:cs="Helvetica"/>
          <w:color w:val="2D3B45"/>
          <w:sz w:val="21"/>
          <w:szCs w:val="21"/>
          <w:lang/>
        </w:rPr>
        <w:t>2 regular ceramic mugs</w:t>
      </w:r>
    </w:p>
    <w:p w:rsidR="00C82012" w:rsidRPr="00690662" w:rsidRDefault="00C82012" w:rsidP="00C82012">
      <w:pPr>
        <w:spacing w:before="100" w:beforeAutospacing="1" w:after="100" w:afterAutospacing="1" w:line="240" w:lineRule="auto"/>
        <w:ind w:left="375"/>
        <w:rPr>
          <w:rFonts w:ascii="LatoWeb" w:eastAsia="Times New Roman" w:hAnsi="LatoWeb" w:cs="Helvetica"/>
          <w:color w:val="2D3B45"/>
          <w:sz w:val="21"/>
          <w:szCs w:val="21"/>
          <w:lang/>
        </w:rPr>
      </w:pP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 xml:space="preserve">Take out the test tube, make sure it is clean and set it upright in a ceramic mug. If the test tube is dirty, wash it well and rinse with water </w:t>
      </w:r>
      <w:r w:rsidRPr="00C82012">
        <w:rPr>
          <w:rFonts w:ascii="LatoWeb" w:eastAsia="Times New Roman" w:hAnsi="LatoWeb" w:cs="Helvetica"/>
          <w:b/>
          <w:bCs/>
          <w:color w:val="2D3B45"/>
          <w:sz w:val="21"/>
          <w:szCs w:val="21"/>
          <w:lang/>
        </w:rPr>
        <w:t xml:space="preserve">BEFORE </w:t>
      </w:r>
      <w:r w:rsidRPr="00C82012">
        <w:rPr>
          <w:rFonts w:ascii="LatoWeb" w:eastAsia="Times New Roman" w:hAnsi="LatoWeb" w:cs="Helvetica"/>
          <w:color w:val="2D3B45"/>
          <w:sz w:val="21"/>
          <w:szCs w:val="21"/>
          <w:lang/>
        </w:rPr>
        <w:t>using.</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Use your scoopula to place an amount of solid about the size of a few grains of rice (no more than 2 mm if measured from the bottom of the test tube) in the bottom of the test tube. If unsure of this amount, use your ruler.</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Add enough room temperature water to fill the test tube half full.</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Put the small stopper in the test tube. It should fit snugly. Then shake the test tube vigorously for one minute.</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Observe the contents of the test tube and record what you see on the Report Sheet. Be as descriptive as possible, noting approximately how long it took for the solid to dissolve. If the solid dissolved, the solution will be clear. If the solution is milky white, it did not dissolve, but formed an insoluble emulsion. If there is solid remaining at the bottom of the test tube, the solid is not fully soluble. Remember your observations are going to be used to identify an unknown sample of one these substances.</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 xml:space="preserve">If the solid did not totally dissolve, remove the stopper. Fill about ¾ of a </w:t>
      </w:r>
      <w:proofErr w:type="spellStart"/>
      <w:proofErr w:type="gramStart"/>
      <w:r w:rsidRPr="00C82012">
        <w:rPr>
          <w:rFonts w:ascii="LatoWeb" w:eastAsia="Times New Roman" w:hAnsi="LatoWeb" w:cs="Helvetica"/>
          <w:color w:val="2D3B45"/>
          <w:sz w:val="21"/>
          <w:szCs w:val="21"/>
          <w:lang/>
        </w:rPr>
        <w:t>styrofoam</w:t>
      </w:r>
      <w:proofErr w:type="spellEnd"/>
      <w:proofErr w:type="gramEnd"/>
      <w:r w:rsidRPr="00C82012">
        <w:rPr>
          <w:rFonts w:ascii="LatoWeb" w:eastAsia="Times New Roman" w:hAnsi="LatoWeb" w:cs="Helvetica"/>
          <w:color w:val="2D3B45"/>
          <w:sz w:val="21"/>
          <w:szCs w:val="21"/>
          <w:lang/>
        </w:rPr>
        <w:t xml:space="preserve"> cup with very hot tap water. If you wish, you can place the </w:t>
      </w:r>
      <w:proofErr w:type="spellStart"/>
      <w:proofErr w:type="gramStart"/>
      <w:r w:rsidRPr="00C82012">
        <w:rPr>
          <w:rFonts w:ascii="LatoWeb" w:eastAsia="Times New Roman" w:hAnsi="LatoWeb" w:cs="Helvetica"/>
          <w:color w:val="2D3B45"/>
          <w:sz w:val="21"/>
          <w:szCs w:val="21"/>
          <w:lang/>
        </w:rPr>
        <w:t>styrofoam</w:t>
      </w:r>
      <w:proofErr w:type="spellEnd"/>
      <w:proofErr w:type="gramEnd"/>
      <w:r w:rsidRPr="00C82012">
        <w:rPr>
          <w:rFonts w:ascii="LatoWeb" w:eastAsia="Times New Roman" w:hAnsi="LatoWeb" w:cs="Helvetica"/>
          <w:color w:val="2D3B45"/>
          <w:sz w:val="21"/>
          <w:szCs w:val="21"/>
          <w:lang/>
        </w:rPr>
        <w:t xml:space="preserve"> cup into the other ceramic mug to keep it stable. Immerse the test tube in the hot water for approximately 2 minutes. Remove the test tube from the cup of hot water. Once again, put the small stopper in the test tube. Then shake the test tube vigorously for 1 minute. Observe the contents and record what you see.</w:t>
      </w:r>
    </w:p>
    <w:p w:rsidR="00C82012" w:rsidRPr="00C82012" w:rsidRDefault="00C82012" w:rsidP="00C82012">
      <w:pPr>
        <w:numPr>
          <w:ilvl w:val="0"/>
          <w:numId w:val="5"/>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b/>
          <w:bCs/>
          <w:color w:val="2D3B45"/>
          <w:sz w:val="21"/>
          <w:szCs w:val="21"/>
          <w:lang/>
        </w:rPr>
        <w:t>Keep the contents of the test tube for the next test.</w:t>
      </w:r>
    </w:p>
    <w:p w:rsidR="00C82012" w:rsidRPr="00C82012" w:rsidRDefault="00C82012" w:rsidP="00C82012">
      <w:pPr>
        <w:spacing w:before="90" w:after="90" w:line="240" w:lineRule="auto"/>
        <w:outlineLvl w:val="0"/>
        <w:rPr>
          <w:rFonts w:ascii="LatoWeb" w:eastAsia="Times New Roman" w:hAnsi="LatoWeb" w:cs="Helvetica"/>
          <w:color w:val="2D3B45"/>
          <w:kern w:val="36"/>
          <w:sz w:val="38"/>
          <w:szCs w:val="38"/>
          <w:lang/>
        </w:rPr>
      </w:pPr>
      <w:r w:rsidRPr="00C82012">
        <w:rPr>
          <w:rFonts w:ascii="LatoWeb" w:eastAsia="Times New Roman" w:hAnsi="LatoWeb" w:cs="Helvetica"/>
          <w:color w:val="2D3B45"/>
          <w:kern w:val="36"/>
          <w:sz w:val="38"/>
          <w:szCs w:val="38"/>
          <w:lang/>
        </w:rPr>
        <w:t>Acidity/Basicity Test</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Rain water always contains some dissolved carbon dioxide that tends to make the water slightly acidic. Depending on where your tap water comes from, your water may be slightly acidic. If your tap water turns the pH paper red, substitute any brand of bottled water for these tests.</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b/>
          <w:bCs/>
          <w:color w:val="2D3B45"/>
          <w:sz w:val="21"/>
          <w:szCs w:val="21"/>
          <w:lang/>
        </w:rPr>
        <w:t>Testing the pH of your tap water or bottled water:</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Determine by looking at the color of the pH paper whether the solution is more acidic, more basic or the same pH as your tap or bottled water.</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Record your findings, which should include the color of the pH paper, the approximate pH of the solution, and whether the solution is more acidic, more basic, or the same pH as your tap or bottled water.</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b/>
          <w:bCs/>
          <w:color w:val="2D3B45"/>
          <w:sz w:val="21"/>
          <w:szCs w:val="21"/>
          <w:lang/>
        </w:rPr>
        <w:t>Note:</w:t>
      </w:r>
      <w:r w:rsidRPr="00C82012">
        <w:rPr>
          <w:rFonts w:ascii="LatoWeb" w:eastAsia="Times New Roman" w:hAnsi="LatoWeb" w:cs="Helvetica"/>
          <w:color w:val="2D3B45"/>
          <w:sz w:val="21"/>
          <w:szCs w:val="21"/>
          <w:lang/>
        </w:rPr>
        <w:t xml:space="preserve"> Test ALL solutions, even if you think that little of the solid dissolved.</w:t>
      </w:r>
    </w:p>
    <w:p w:rsidR="00C82012" w:rsidRP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Dip the clean glass stirring rod into tap or bottled water and then touch the rod to a piece of pH paper, approximately ½ inch long. A general guide to the pH paper colors follows. However, use the color chart that is included with the roll of pH paper for the exact color and pH number.</w:t>
      </w:r>
    </w:p>
    <w:tbl>
      <w:tblPr>
        <w:tblW w:w="0" w:type="auto"/>
        <w:tblCellSpacing w:w="7" w:type="dxa"/>
        <w:tblInd w:w="3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7"/>
        <w:gridCol w:w="774"/>
        <w:gridCol w:w="1610"/>
      </w:tblGrid>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Color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pH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Acidity / Basicity</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lastRenderedPageBreak/>
              <w:t>red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1 to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strongly acidic</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orange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4 to 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acidic</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light green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neutral</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dark green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8 to 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basic</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blue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11 to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b/>
                <w:bCs/>
                <w:color w:val="2D3B45"/>
                <w:sz w:val="21"/>
                <w:szCs w:val="21"/>
              </w:rPr>
              <w:t>strongly basic</w:t>
            </w:r>
          </w:p>
        </w:tc>
      </w:tr>
    </w:tbl>
    <w:p w:rsidR="00C82012" w:rsidRP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On the Report Sheet, record the color of the pH paper, the pH number, and whether the substance is acidic, basic, or neutral for the tap or bottled water.</w:t>
      </w:r>
    </w:p>
    <w:p w:rsidR="00C82012" w:rsidRP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Allow the solution from the solubility test to cool for at least 3 minutes (if it had been heated ), then dip the clean, glass stirring rod into the solution and touch it to an unused ½ inch piece of pH paper.</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When done with your test, pour the solution down the drain and use some soap and water to wash and rinse out your test tube. Then invert your test tube to dry. One good way to do this is to put a paper towel at the bottom of a cup and then invert the wet test tube in the cup.</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Use the clean scoopula to place a pea-sized portion of the solid into one of the aluminum weigh boats. If you have used all of the provided weigh boats, you can make your own by cutting a piece of aluminum foil that is about 5 cm x 5 cm and form it into a small dish by pressing it around the bottom of your 50 mL beaker from your lab kit.</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You will use the crucible tongs to hold the aluminum foil dish about 3 to 5 cm above a candle flame. Have a heat resistant plate immediately next to the candle to set the dish on after heating.</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Light the candle and position the aluminum dish about 3 to 5 cm above the flame.</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 xml:space="preserve">Heat the dish and its contents for up to 1 minute, making note of how long it takes for a change to take place. Some may melt immediately while others appear to melt slowly. </w:t>
      </w:r>
      <w:r w:rsidRPr="00C82012">
        <w:rPr>
          <w:rFonts w:ascii="LatoWeb" w:eastAsia="Times New Roman" w:hAnsi="LatoWeb" w:cs="Helvetica"/>
          <w:b/>
          <w:bCs/>
          <w:color w:val="2D3B45"/>
          <w:sz w:val="21"/>
          <w:szCs w:val="21"/>
          <w:u w:val="single"/>
          <w:lang/>
        </w:rPr>
        <w:t>When you see the substance begin to melt or smoke, remove the dish from the heat source immediately</w:t>
      </w:r>
      <w:r w:rsidRPr="00C82012">
        <w:rPr>
          <w:rFonts w:ascii="LatoWeb" w:eastAsia="Times New Roman" w:hAnsi="LatoWeb" w:cs="Helvetica"/>
          <w:b/>
          <w:bCs/>
          <w:i/>
          <w:iCs/>
          <w:color w:val="2D3B45"/>
          <w:sz w:val="21"/>
          <w:szCs w:val="21"/>
          <w:u w:val="single"/>
          <w:lang/>
        </w:rPr>
        <w:t>.</w:t>
      </w:r>
      <w:r w:rsidRPr="00C82012">
        <w:rPr>
          <w:rFonts w:ascii="LatoWeb" w:eastAsia="Times New Roman" w:hAnsi="LatoWeb" w:cs="Helvetica"/>
          <w:color w:val="2D3B45"/>
          <w:sz w:val="21"/>
          <w:szCs w:val="21"/>
          <w:lang/>
        </w:rPr>
        <w:t xml:space="preserve"> Some solids may change from being a crystalline solid to a powder, but don’t melt. Others may change color and some don’t seem to change at all. Be sure your observations are thorough.</w:t>
      </w:r>
    </w:p>
    <w:p w:rsidR="00C82012" w:rsidRDefault="00C82012" w:rsidP="00C82012">
      <w:pPr>
        <w:numPr>
          <w:ilvl w:val="0"/>
          <w:numId w:val="7"/>
        </w:numPr>
        <w:spacing w:before="100" w:beforeAutospacing="1" w:after="100" w:afterAutospacing="1" w:line="240" w:lineRule="auto"/>
        <w:ind w:left="375"/>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Using your crucible tongs, move the dish to the heat resistant plate and let it cool. After all the white solids have been tested and the foil is cool, crumple up the foil and throw in the garbage.</w:t>
      </w:r>
    </w:p>
    <w:p w:rsidR="00C82012" w:rsidRPr="00C82012" w:rsidRDefault="00C82012" w:rsidP="00C82012">
      <w:pPr>
        <w:spacing w:before="180" w:after="180"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Vinegar is a dilute solution of a weak acid, called acetic acid. It often produces bubbles of gas when it reacts with substances. Look for bubbles of gas during this test.</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Use your 50 mL beaker to obtain about 5 mL clear white vinegar.</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With a thin stem plastic pipette, add 5 drops of vinegar to the solid left in your weighing boat.</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Record your observations on the Report Sheet.</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Discard the solid and weighing boat, unless you wish to keep for verification of your unknown "Powder A" later.</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Repeat steps #6 to #25 with each of the other known substances in Table I.</w:t>
      </w:r>
    </w:p>
    <w:p w:rsidR="00C82012" w:rsidRPr="00C82012" w:rsidRDefault="00C82012" w:rsidP="00C82012">
      <w:pPr>
        <w:spacing w:before="180" w:after="180" w:line="240" w:lineRule="auto"/>
        <w:ind w:left="375"/>
        <w:rPr>
          <w:rFonts w:ascii="LatoWeb" w:eastAsia="Times New Roman" w:hAnsi="LatoWeb" w:cs="Helvetica"/>
          <w:color w:val="2D3B45"/>
          <w:sz w:val="21"/>
          <w:szCs w:val="21"/>
          <w:lang/>
        </w:rPr>
      </w:pPr>
      <w:r w:rsidRPr="00C82012">
        <w:rPr>
          <w:rFonts w:ascii="LatoWeb" w:eastAsia="Times New Roman" w:hAnsi="LatoWeb" w:cs="Helvetica"/>
          <w:b/>
          <w:bCs/>
          <w:color w:val="2D3B45"/>
          <w:sz w:val="21"/>
          <w:szCs w:val="21"/>
          <w:lang/>
        </w:rPr>
        <w:t>Table I: Household Chemicals Used in this Experiment</w:t>
      </w:r>
    </w:p>
    <w:tbl>
      <w:tblPr>
        <w:tblW w:w="0" w:type="auto"/>
        <w:tblCellSpacing w:w="7" w:type="dxa"/>
        <w:tblInd w:w="3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13"/>
        <w:gridCol w:w="1859"/>
        <w:gridCol w:w="2792"/>
        <w:gridCol w:w="1460"/>
      </w:tblGrid>
      <w:tr w:rsidR="00C82012" w:rsidRPr="00C82012" w:rsidTr="00C82012">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jc w:val="center"/>
              <w:rPr>
                <w:rFonts w:ascii="Times New Roman" w:eastAsia="Times New Roman" w:hAnsi="Times New Roman" w:cs="Times New Roman"/>
                <w:b/>
                <w:bCs/>
                <w:color w:val="2D3B45"/>
                <w:sz w:val="21"/>
                <w:szCs w:val="21"/>
              </w:rPr>
            </w:pPr>
            <w:r w:rsidRPr="00C82012">
              <w:rPr>
                <w:rFonts w:ascii="Times New Roman" w:eastAsia="Times New Roman" w:hAnsi="Times New Roman" w:cs="Times New Roman"/>
                <w:b/>
                <w:bCs/>
                <w:color w:val="2D3B45"/>
                <w:sz w:val="21"/>
                <w:szCs w:val="21"/>
              </w:rPr>
              <w:t>Item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jc w:val="center"/>
              <w:rPr>
                <w:rFonts w:ascii="Times New Roman" w:eastAsia="Times New Roman" w:hAnsi="Times New Roman" w:cs="Times New Roman"/>
                <w:b/>
                <w:bCs/>
                <w:color w:val="2D3B45"/>
                <w:sz w:val="21"/>
                <w:szCs w:val="21"/>
              </w:rPr>
            </w:pPr>
            <w:r w:rsidRPr="00C82012">
              <w:rPr>
                <w:rFonts w:ascii="Times New Roman" w:eastAsia="Times New Roman" w:hAnsi="Times New Roman" w:cs="Times New Roman"/>
                <w:b/>
                <w:bCs/>
                <w:color w:val="2D3B45"/>
                <w:sz w:val="21"/>
                <w:szCs w:val="21"/>
              </w:rPr>
              <w:t>Use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jc w:val="center"/>
              <w:rPr>
                <w:rFonts w:ascii="Times New Roman" w:eastAsia="Times New Roman" w:hAnsi="Times New Roman" w:cs="Times New Roman"/>
                <w:b/>
                <w:bCs/>
                <w:color w:val="2D3B45"/>
                <w:sz w:val="21"/>
                <w:szCs w:val="21"/>
              </w:rPr>
            </w:pPr>
            <w:r w:rsidRPr="00C82012">
              <w:rPr>
                <w:rFonts w:ascii="Times New Roman" w:eastAsia="Times New Roman" w:hAnsi="Times New Roman" w:cs="Times New Roman"/>
                <w:b/>
                <w:bCs/>
                <w:color w:val="2D3B45"/>
                <w:sz w:val="21"/>
                <w:szCs w:val="21"/>
              </w:rPr>
              <w:t>Chemical 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jc w:val="center"/>
              <w:rPr>
                <w:rFonts w:ascii="Times New Roman" w:eastAsia="Times New Roman" w:hAnsi="Times New Roman" w:cs="Times New Roman"/>
                <w:b/>
                <w:bCs/>
                <w:color w:val="2D3B45"/>
                <w:sz w:val="21"/>
                <w:szCs w:val="21"/>
              </w:rPr>
            </w:pPr>
            <w:r w:rsidRPr="00C82012">
              <w:rPr>
                <w:rFonts w:ascii="Times New Roman" w:eastAsia="Times New Roman" w:hAnsi="Times New Roman" w:cs="Times New Roman"/>
                <w:b/>
                <w:bCs/>
                <w:color w:val="2D3B45"/>
                <w:sz w:val="21"/>
                <w:szCs w:val="21"/>
              </w:rPr>
              <w:t>Formula</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Baking soda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leavening agent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sodium bicarbonate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NaHCO</w:t>
            </w:r>
            <w:r w:rsidRPr="00C82012">
              <w:rPr>
                <w:rFonts w:ascii="Times New Roman" w:eastAsia="Times New Roman" w:hAnsi="Times New Roman" w:cs="Times New Roman"/>
                <w:color w:val="2D3B45"/>
                <w:sz w:val="16"/>
                <w:szCs w:val="16"/>
                <w:vertAlign w:val="subscript"/>
              </w:rPr>
              <w:t>3</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Borax®</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cleaning agent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 xml:space="preserve">sodium </w:t>
            </w:r>
            <w:proofErr w:type="spellStart"/>
            <w:r w:rsidRPr="00C82012">
              <w:rPr>
                <w:rFonts w:ascii="Times New Roman" w:eastAsia="Times New Roman" w:hAnsi="Times New Roman" w:cs="Times New Roman"/>
                <w:color w:val="2D3B45"/>
                <w:sz w:val="21"/>
                <w:szCs w:val="21"/>
              </w:rPr>
              <w:t>tetraboratedecahydrate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Na</w:t>
            </w:r>
            <w:r w:rsidRPr="00C82012">
              <w:rPr>
                <w:rFonts w:ascii="Times New Roman" w:eastAsia="Times New Roman" w:hAnsi="Times New Roman" w:cs="Times New Roman"/>
                <w:color w:val="2D3B45"/>
                <w:sz w:val="16"/>
                <w:szCs w:val="16"/>
                <w:vertAlign w:val="subscript"/>
              </w:rPr>
              <w:t>2</w:t>
            </w:r>
            <w:r w:rsidRPr="00C82012">
              <w:rPr>
                <w:rFonts w:ascii="Times New Roman" w:eastAsia="Times New Roman" w:hAnsi="Times New Roman" w:cs="Times New Roman"/>
                <w:color w:val="2D3B45"/>
                <w:sz w:val="21"/>
                <w:szCs w:val="21"/>
              </w:rPr>
              <w:t>B</w:t>
            </w:r>
            <w:r w:rsidRPr="00C82012">
              <w:rPr>
                <w:rFonts w:ascii="Times New Roman" w:eastAsia="Times New Roman" w:hAnsi="Times New Roman" w:cs="Times New Roman"/>
                <w:color w:val="2D3B45"/>
                <w:sz w:val="16"/>
                <w:szCs w:val="16"/>
                <w:vertAlign w:val="subscript"/>
              </w:rPr>
              <w:t>4</w:t>
            </w:r>
            <w:r w:rsidRPr="00C82012">
              <w:rPr>
                <w:rFonts w:ascii="Times New Roman" w:eastAsia="Times New Roman" w:hAnsi="Times New Roman" w:cs="Times New Roman"/>
                <w:color w:val="2D3B45"/>
                <w:sz w:val="21"/>
                <w:szCs w:val="21"/>
              </w:rPr>
              <w:t>O7•10H</w:t>
            </w:r>
            <w:r w:rsidRPr="00C82012">
              <w:rPr>
                <w:rFonts w:ascii="Times New Roman" w:eastAsia="Times New Roman" w:hAnsi="Times New Roman" w:cs="Times New Roman"/>
                <w:color w:val="2D3B45"/>
                <w:sz w:val="16"/>
                <w:szCs w:val="16"/>
                <w:vertAlign w:val="subscript"/>
              </w:rPr>
              <w:t>2</w:t>
            </w:r>
            <w:r w:rsidRPr="00C82012">
              <w:rPr>
                <w:rFonts w:ascii="Times New Roman" w:eastAsia="Times New Roman" w:hAnsi="Times New Roman" w:cs="Times New Roman"/>
                <w:color w:val="2D3B45"/>
                <w:sz w:val="21"/>
                <w:szCs w:val="21"/>
              </w:rPr>
              <w:t>O</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Chalk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antacid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calcium carbonate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CaCO</w:t>
            </w:r>
            <w:r w:rsidRPr="00C82012">
              <w:rPr>
                <w:rFonts w:ascii="Times New Roman" w:eastAsia="Times New Roman" w:hAnsi="Times New Roman" w:cs="Times New Roman"/>
                <w:color w:val="2D3B45"/>
                <w:sz w:val="16"/>
                <w:szCs w:val="16"/>
                <w:vertAlign w:val="subscript"/>
              </w:rPr>
              <w:t>3</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Epsom Salt®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soaking sore muscles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 xml:space="preserve">magnesium sulfate </w:t>
            </w:r>
            <w:proofErr w:type="spellStart"/>
            <w:r w:rsidRPr="00C82012">
              <w:rPr>
                <w:rFonts w:ascii="Times New Roman" w:eastAsia="Times New Roman" w:hAnsi="Times New Roman" w:cs="Times New Roman"/>
                <w:color w:val="2D3B45"/>
                <w:sz w:val="21"/>
                <w:szCs w:val="21"/>
              </w:rPr>
              <w:t>heptahydrate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MgSO</w:t>
            </w:r>
            <w:r w:rsidRPr="00C82012">
              <w:rPr>
                <w:rFonts w:ascii="Times New Roman" w:eastAsia="Times New Roman" w:hAnsi="Times New Roman" w:cs="Times New Roman"/>
                <w:color w:val="2D3B45"/>
                <w:sz w:val="16"/>
                <w:szCs w:val="16"/>
                <w:vertAlign w:val="subscript"/>
              </w:rPr>
              <w:t>4</w:t>
            </w:r>
            <w:r w:rsidRPr="00C82012">
              <w:rPr>
                <w:rFonts w:ascii="Times New Roman" w:eastAsia="Times New Roman" w:hAnsi="Times New Roman" w:cs="Times New Roman"/>
                <w:color w:val="2D3B45"/>
                <w:sz w:val="21"/>
                <w:szCs w:val="21"/>
              </w:rPr>
              <w:t>•7H</w:t>
            </w:r>
            <w:r w:rsidRPr="00C82012">
              <w:rPr>
                <w:rFonts w:ascii="Times New Roman" w:eastAsia="Times New Roman" w:hAnsi="Times New Roman" w:cs="Times New Roman"/>
                <w:color w:val="2D3B45"/>
                <w:sz w:val="16"/>
                <w:szCs w:val="16"/>
                <w:vertAlign w:val="subscript"/>
              </w:rPr>
              <w:t>2</w:t>
            </w:r>
            <w:r w:rsidRPr="00C82012">
              <w:rPr>
                <w:rFonts w:ascii="Times New Roman" w:eastAsia="Times New Roman" w:hAnsi="Times New Roman" w:cs="Times New Roman"/>
                <w:color w:val="2D3B45"/>
                <w:sz w:val="21"/>
                <w:szCs w:val="21"/>
              </w:rPr>
              <w:t>O</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Maalox®</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antacid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before="180" w:after="18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magnesium hydroxide</w:t>
            </w:r>
          </w:p>
          <w:p w:rsidR="00C82012" w:rsidRPr="00C82012" w:rsidRDefault="00C82012" w:rsidP="00C82012">
            <w:pPr>
              <w:spacing w:before="180" w:after="18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(active ingredient)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Mg(OH)</w:t>
            </w:r>
            <w:r w:rsidRPr="00C82012">
              <w:rPr>
                <w:rFonts w:ascii="Times New Roman" w:eastAsia="Times New Roman" w:hAnsi="Times New Roman" w:cs="Times New Roman"/>
                <w:color w:val="2D3B45"/>
                <w:sz w:val="16"/>
                <w:szCs w:val="16"/>
                <w:vertAlign w:val="subscript"/>
              </w:rPr>
              <w:t>2</w:t>
            </w:r>
          </w:p>
        </w:tc>
      </w:tr>
      <w:tr w:rsidR="00C82012" w:rsidRPr="00C82012" w:rsidTr="00C8201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lastRenderedPageBreak/>
              <w:t>Plaster of Paris®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figurines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calcium sulfate hemihydrate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82012" w:rsidRPr="00C82012" w:rsidRDefault="00C82012" w:rsidP="00C82012">
            <w:pPr>
              <w:spacing w:after="0" w:line="240" w:lineRule="auto"/>
              <w:rPr>
                <w:rFonts w:ascii="Times New Roman" w:eastAsia="Times New Roman" w:hAnsi="Times New Roman" w:cs="Times New Roman"/>
                <w:color w:val="2D3B45"/>
                <w:sz w:val="21"/>
                <w:szCs w:val="21"/>
              </w:rPr>
            </w:pPr>
            <w:r w:rsidRPr="00C82012">
              <w:rPr>
                <w:rFonts w:ascii="Times New Roman" w:eastAsia="Times New Roman" w:hAnsi="Times New Roman" w:cs="Times New Roman"/>
                <w:color w:val="2D3B45"/>
                <w:sz w:val="21"/>
                <w:szCs w:val="21"/>
              </w:rPr>
              <w:t>CaSO</w:t>
            </w:r>
            <w:r w:rsidRPr="00C82012">
              <w:rPr>
                <w:rFonts w:ascii="Times New Roman" w:eastAsia="Times New Roman" w:hAnsi="Times New Roman" w:cs="Times New Roman"/>
                <w:color w:val="2D3B45"/>
                <w:sz w:val="16"/>
                <w:szCs w:val="16"/>
                <w:vertAlign w:val="subscript"/>
              </w:rPr>
              <w:t>4</w:t>
            </w:r>
            <w:r w:rsidRPr="00C82012">
              <w:rPr>
                <w:rFonts w:ascii="Times New Roman" w:eastAsia="Times New Roman" w:hAnsi="Times New Roman" w:cs="Times New Roman"/>
                <w:color w:val="2D3B45"/>
                <w:sz w:val="21"/>
                <w:szCs w:val="21"/>
              </w:rPr>
              <w:t>•½H</w:t>
            </w:r>
            <w:r w:rsidRPr="00C82012">
              <w:rPr>
                <w:rFonts w:ascii="Times New Roman" w:eastAsia="Times New Roman" w:hAnsi="Times New Roman" w:cs="Times New Roman"/>
                <w:color w:val="2D3B45"/>
                <w:sz w:val="16"/>
                <w:szCs w:val="16"/>
                <w:vertAlign w:val="subscript"/>
              </w:rPr>
              <w:t>2</w:t>
            </w:r>
            <w:r w:rsidRPr="00C82012">
              <w:rPr>
                <w:rFonts w:ascii="Times New Roman" w:eastAsia="Times New Roman" w:hAnsi="Times New Roman" w:cs="Times New Roman"/>
                <w:color w:val="2D3B45"/>
                <w:sz w:val="21"/>
                <w:szCs w:val="21"/>
              </w:rPr>
              <w:t>O</w:t>
            </w:r>
            <w:r w:rsidRPr="00C82012">
              <w:rPr>
                <w:rFonts w:ascii="Times New Roman" w:eastAsia="Times New Roman" w:hAnsi="Times New Roman" w:cs="Times New Roman"/>
                <w:color w:val="2D3B45"/>
                <w:sz w:val="21"/>
                <w:szCs w:val="21"/>
              </w:rPr>
              <w:br/>
              <w:t> </w:t>
            </w:r>
          </w:p>
        </w:tc>
      </w:tr>
    </w:tbl>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After completing your observations of the six white solids, perform steps #1 to #21 on your unknown sample in order to determine which of the original six substances it is.</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 xml:space="preserve">Clean-up: Empty the hot water from the </w:t>
      </w:r>
      <w:proofErr w:type="spellStart"/>
      <w:proofErr w:type="gramStart"/>
      <w:r w:rsidRPr="00C82012">
        <w:rPr>
          <w:rFonts w:ascii="LatoWeb" w:eastAsia="Times New Roman" w:hAnsi="LatoWeb" w:cs="Helvetica"/>
          <w:color w:val="2D3B45"/>
          <w:sz w:val="21"/>
          <w:szCs w:val="21"/>
          <w:lang/>
        </w:rPr>
        <w:t>styrofoam</w:t>
      </w:r>
      <w:proofErr w:type="spellEnd"/>
      <w:proofErr w:type="gramEnd"/>
      <w:r w:rsidRPr="00C82012">
        <w:rPr>
          <w:rFonts w:ascii="LatoWeb" w:eastAsia="Times New Roman" w:hAnsi="LatoWeb" w:cs="Helvetica"/>
          <w:color w:val="2D3B45"/>
          <w:sz w:val="21"/>
          <w:szCs w:val="21"/>
          <w:lang/>
        </w:rPr>
        <w:t xml:space="preserve"> cup, dry it out well, and save it for future experiments. </w:t>
      </w:r>
      <w:r w:rsidRPr="00C82012">
        <w:rPr>
          <w:rFonts w:ascii="LatoWeb" w:eastAsia="Times New Roman" w:hAnsi="LatoWeb" w:cs="Helvetica"/>
          <w:b/>
          <w:bCs/>
          <w:color w:val="2D3B45"/>
          <w:sz w:val="21"/>
          <w:szCs w:val="21"/>
          <w:u w:val="single"/>
          <w:lang/>
        </w:rPr>
        <w:t>Do NOT throw the cup away.</w:t>
      </w:r>
    </w:p>
    <w:p w:rsidR="00C82012" w:rsidRPr="00C82012" w:rsidRDefault="00C82012" w:rsidP="00C82012">
      <w:pPr>
        <w:numPr>
          <w:ilvl w:val="0"/>
          <w:numId w:val="7"/>
        </w:numPr>
        <w:spacing w:before="100" w:beforeAutospacing="1" w:after="100" w:afterAutospacing="1" w:line="240" w:lineRule="auto"/>
        <w:rPr>
          <w:rFonts w:ascii="LatoWeb" w:eastAsia="Times New Roman" w:hAnsi="LatoWeb" w:cs="Helvetica"/>
          <w:color w:val="2D3B45"/>
          <w:sz w:val="21"/>
          <w:szCs w:val="21"/>
          <w:lang/>
        </w:rPr>
      </w:pPr>
      <w:r w:rsidRPr="00C82012">
        <w:rPr>
          <w:rFonts w:ascii="LatoWeb" w:eastAsia="Times New Roman" w:hAnsi="LatoWeb" w:cs="Helvetica"/>
          <w:color w:val="2D3B45"/>
          <w:sz w:val="21"/>
          <w:szCs w:val="21"/>
          <w:lang/>
        </w:rPr>
        <w:t>Go to the L03 Lab folder in ANGEL. In there, complete the Lesson 3 Prelab Quiz. You won't have access to the Lesson 3 Report Sheet, which is located in the same folder, until you get 100% correct in the quiz.</w:t>
      </w:r>
    </w:p>
    <w:p w:rsidR="00C82012" w:rsidRPr="00C82012" w:rsidRDefault="00C82012" w:rsidP="00C82012">
      <w:pPr>
        <w:spacing w:before="100" w:beforeAutospacing="1" w:after="100" w:afterAutospacing="1" w:line="240" w:lineRule="auto"/>
        <w:ind w:left="375"/>
        <w:rPr>
          <w:rFonts w:ascii="LatoWeb" w:eastAsia="Times New Roman" w:hAnsi="LatoWeb" w:cs="Helvetica"/>
          <w:color w:val="2D3B45"/>
          <w:sz w:val="21"/>
          <w:szCs w:val="21"/>
          <w:lang/>
        </w:rPr>
      </w:pPr>
      <w:bookmarkStart w:id="0" w:name="_GoBack"/>
      <w:bookmarkEnd w:id="0"/>
    </w:p>
    <w:p w:rsidR="00C82012" w:rsidRPr="00C82012" w:rsidRDefault="00C82012" w:rsidP="00C82012">
      <w:pPr>
        <w:spacing w:before="100" w:beforeAutospacing="1" w:after="100" w:afterAutospacing="1" w:line="240" w:lineRule="auto"/>
        <w:rPr>
          <w:rFonts w:ascii="LatoWeb" w:eastAsia="Times New Roman" w:hAnsi="LatoWeb" w:cs="Helvetica"/>
          <w:color w:val="2D3B45"/>
          <w:sz w:val="21"/>
          <w:szCs w:val="21"/>
          <w:lang/>
        </w:rPr>
      </w:pPr>
    </w:p>
    <w:p w:rsidR="00690662" w:rsidRDefault="00690662"/>
    <w:sectPr w:rsidR="00690662" w:rsidSect="00155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38D8"/>
    <w:multiLevelType w:val="multilevel"/>
    <w:tmpl w:val="04C083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7BF"/>
    <w:multiLevelType w:val="multilevel"/>
    <w:tmpl w:val="AF7E0C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720CED"/>
    <w:multiLevelType w:val="multilevel"/>
    <w:tmpl w:val="37E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8A2332"/>
    <w:multiLevelType w:val="multilevel"/>
    <w:tmpl w:val="C4B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C07A32"/>
    <w:multiLevelType w:val="multilevel"/>
    <w:tmpl w:val="58DAF6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B53FF1"/>
    <w:multiLevelType w:val="multilevel"/>
    <w:tmpl w:val="73C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965BE"/>
    <w:multiLevelType w:val="multilevel"/>
    <w:tmpl w:val="FA0C3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07359C"/>
    <w:multiLevelType w:val="multilevel"/>
    <w:tmpl w:val="AB48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5457E4"/>
    <w:multiLevelType w:val="multilevel"/>
    <w:tmpl w:val="316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8"/>
  </w:num>
  <w:num w:numId="5">
    <w:abstractNumId w:val="2"/>
  </w:num>
  <w:num w:numId="6">
    <w:abstractNumId w:val="6"/>
  </w:num>
  <w:num w:numId="7">
    <w:abstractNumId w:val="0"/>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662"/>
    <w:rsid w:val="001553A7"/>
    <w:rsid w:val="00690662"/>
    <w:rsid w:val="008316A8"/>
    <w:rsid w:val="008F442B"/>
    <w:rsid w:val="00C82012"/>
    <w:rsid w:val="00EF71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A7"/>
  </w:style>
  <w:style w:type="paragraph" w:styleId="Heading1">
    <w:name w:val="heading 1"/>
    <w:basedOn w:val="Normal"/>
    <w:link w:val="Heading1Char"/>
    <w:uiPriority w:val="9"/>
    <w:qFormat/>
    <w:rsid w:val="00C82012"/>
    <w:pPr>
      <w:spacing w:before="90" w:after="90" w:line="240" w:lineRule="auto"/>
      <w:outlineLvl w:val="0"/>
    </w:pPr>
    <w:rPr>
      <w:rFonts w:ascii="LatoWeb" w:eastAsia="Times New Roman" w:hAnsi="LatoWeb" w:cs="Times New Roman"/>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2012"/>
    <w:rPr>
      <w:b/>
      <w:bCs/>
    </w:rPr>
  </w:style>
  <w:style w:type="character" w:customStyle="1" w:styleId="Heading1Char">
    <w:name w:val="Heading 1 Char"/>
    <w:basedOn w:val="DefaultParagraphFont"/>
    <w:link w:val="Heading1"/>
    <w:uiPriority w:val="9"/>
    <w:rsid w:val="00C82012"/>
    <w:rPr>
      <w:rFonts w:ascii="LatoWeb" w:eastAsia="Times New Roman" w:hAnsi="LatoWeb" w:cs="Times New Roman"/>
      <w:kern w:val="36"/>
      <w:sz w:val="43"/>
      <w:szCs w:val="43"/>
    </w:rPr>
  </w:style>
  <w:style w:type="paragraph" w:styleId="NormalWeb">
    <w:name w:val="Normal (Web)"/>
    <w:basedOn w:val="Normal"/>
    <w:uiPriority w:val="99"/>
    <w:semiHidden/>
    <w:unhideWhenUsed/>
    <w:rsid w:val="00C82012"/>
    <w:pPr>
      <w:spacing w:before="180" w:after="18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540866">
      <w:bodyDiv w:val="1"/>
      <w:marLeft w:val="0"/>
      <w:marRight w:val="0"/>
      <w:marTop w:val="0"/>
      <w:marBottom w:val="0"/>
      <w:divBdr>
        <w:top w:val="none" w:sz="0" w:space="0" w:color="auto"/>
        <w:left w:val="none" w:sz="0" w:space="0" w:color="auto"/>
        <w:bottom w:val="none" w:sz="0" w:space="0" w:color="auto"/>
        <w:right w:val="none" w:sz="0" w:space="0" w:color="auto"/>
      </w:divBdr>
      <w:divsChild>
        <w:div w:id="1406685293">
          <w:marLeft w:val="0"/>
          <w:marRight w:val="0"/>
          <w:marTop w:val="0"/>
          <w:marBottom w:val="0"/>
          <w:divBdr>
            <w:top w:val="none" w:sz="0" w:space="0" w:color="auto"/>
            <w:left w:val="none" w:sz="0" w:space="0" w:color="auto"/>
            <w:bottom w:val="none" w:sz="0" w:space="0" w:color="auto"/>
            <w:right w:val="none" w:sz="0" w:space="0" w:color="auto"/>
          </w:divBdr>
          <w:divsChild>
            <w:div w:id="1831557632">
              <w:marLeft w:val="0"/>
              <w:marRight w:val="0"/>
              <w:marTop w:val="0"/>
              <w:marBottom w:val="0"/>
              <w:divBdr>
                <w:top w:val="none" w:sz="0" w:space="0" w:color="auto"/>
                <w:left w:val="none" w:sz="0" w:space="0" w:color="auto"/>
                <w:bottom w:val="none" w:sz="0" w:space="0" w:color="auto"/>
                <w:right w:val="none" w:sz="0" w:space="0" w:color="auto"/>
              </w:divBdr>
              <w:divsChild>
                <w:div w:id="1599169389">
                  <w:marLeft w:val="0"/>
                  <w:marRight w:val="0"/>
                  <w:marTop w:val="0"/>
                  <w:marBottom w:val="0"/>
                  <w:divBdr>
                    <w:top w:val="none" w:sz="0" w:space="0" w:color="auto"/>
                    <w:left w:val="none" w:sz="0" w:space="0" w:color="auto"/>
                    <w:bottom w:val="none" w:sz="0" w:space="0" w:color="auto"/>
                    <w:right w:val="none" w:sz="0" w:space="0" w:color="auto"/>
                  </w:divBdr>
                  <w:divsChild>
                    <w:div w:id="337579258">
                      <w:marLeft w:val="0"/>
                      <w:marRight w:val="0"/>
                      <w:marTop w:val="0"/>
                      <w:marBottom w:val="0"/>
                      <w:divBdr>
                        <w:top w:val="none" w:sz="0" w:space="0" w:color="auto"/>
                        <w:left w:val="none" w:sz="0" w:space="0" w:color="auto"/>
                        <w:bottom w:val="none" w:sz="0" w:space="0" w:color="auto"/>
                        <w:right w:val="none" w:sz="0" w:space="0" w:color="auto"/>
                      </w:divBdr>
                      <w:divsChild>
                        <w:div w:id="916938756">
                          <w:marLeft w:val="0"/>
                          <w:marRight w:val="0"/>
                          <w:marTop w:val="0"/>
                          <w:marBottom w:val="0"/>
                          <w:divBdr>
                            <w:top w:val="none" w:sz="0" w:space="0" w:color="auto"/>
                            <w:left w:val="none" w:sz="0" w:space="0" w:color="auto"/>
                            <w:bottom w:val="none" w:sz="0" w:space="0" w:color="auto"/>
                            <w:right w:val="none" w:sz="0" w:space="0" w:color="auto"/>
                          </w:divBdr>
                          <w:divsChild>
                            <w:div w:id="1980450719">
                              <w:marLeft w:val="0"/>
                              <w:marRight w:val="0"/>
                              <w:marTop w:val="0"/>
                              <w:marBottom w:val="0"/>
                              <w:divBdr>
                                <w:top w:val="none" w:sz="0" w:space="0" w:color="auto"/>
                                <w:left w:val="none" w:sz="0" w:space="0" w:color="auto"/>
                                <w:bottom w:val="none" w:sz="0" w:space="0" w:color="auto"/>
                                <w:right w:val="none" w:sz="0" w:space="0" w:color="auto"/>
                              </w:divBdr>
                              <w:divsChild>
                                <w:div w:id="521630177">
                                  <w:marLeft w:val="0"/>
                                  <w:marRight w:val="0"/>
                                  <w:marTop w:val="0"/>
                                  <w:marBottom w:val="0"/>
                                  <w:divBdr>
                                    <w:top w:val="none" w:sz="0" w:space="0" w:color="auto"/>
                                    <w:left w:val="none" w:sz="0" w:space="0" w:color="auto"/>
                                    <w:bottom w:val="none" w:sz="0" w:space="0" w:color="auto"/>
                                    <w:right w:val="none" w:sz="0" w:space="0" w:color="auto"/>
                                  </w:divBdr>
                                  <w:divsChild>
                                    <w:div w:id="7777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709845">
      <w:bodyDiv w:val="1"/>
      <w:marLeft w:val="0"/>
      <w:marRight w:val="0"/>
      <w:marTop w:val="0"/>
      <w:marBottom w:val="0"/>
      <w:divBdr>
        <w:top w:val="none" w:sz="0" w:space="0" w:color="auto"/>
        <w:left w:val="none" w:sz="0" w:space="0" w:color="auto"/>
        <w:bottom w:val="none" w:sz="0" w:space="0" w:color="auto"/>
        <w:right w:val="none" w:sz="0" w:space="0" w:color="auto"/>
      </w:divBdr>
      <w:divsChild>
        <w:div w:id="341711901">
          <w:marLeft w:val="0"/>
          <w:marRight w:val="0"/>
          <w:marTop w:val="0"/>
          <w:marBottom w:val="0"/>
          <w:divBdr>
            <w:top w:val="none" w:sz="0" w:space="0" w:color="auto"/>
            <w:left w:val="none" w:sz="0" w:space="0" w:color="auto"/>
            <w:bottom w:val="none" w:sz="0" w:space="0" w:color="auto"/>
            <w:right w:val="none" w:sz="0" w:space="0" w:color="auto"/>
          </w:divBdr>
          <w:divsChild>
            <w:div w:id="1876387464">
              <w:marLeft w:val="0"/>
              <w:marRight w:val="0"/>
              <w:marTop w:val="0"/>
              <w:marBottom w:val="0"/>
              <w:divBdr>
                <w:top w:val="none" w:sz="0" w:space="0" w:color="auto"/>
                <w:left w:val="none" w:sz="0" w:space="0" w:color="auto"/>
                <w:bottom w:val="none" w:sz="0" w:space="0" w:color="auto"/>
                <w:right w:val="none" w:sz="0" w:space="0" w:color="auto"/>
              </w:divBdr>
              <w:divsChild>
                <w:div w:id="653872420">
                  <w:marLeft w:val="0"/>
                  <w:marRight w:val="0"/>
                  <w:marTop w:val="0"/>
                  <w:marBottom w:val="0"/>
                  <w:divBdr>
                    <w:top w:val="none" w:sz="0" w:space="0" w:color="auto"/>
                    <w:left w:val="none" w:sz="0" w:space="0" w:color="auto"/>
                    <w:bottom w:val="none" w:sz="0" w:space="0" w:color="auto"/>
                    <w:right w:val="none" w:sz="0" w:space="0" w:color="auto"/>
                  </w:divBdr>
                  <w:divsChild>
                    <w:div w:id="1450053123">
                      <w:marLeft w:val="0"/>
                      <w:marRight w:val="0"/>
                      <w:marTop w:val="0"/>
                      <w:marBottom w:val="0"/>
                      <w:divBdr>
                        <w:top w:val="none" w:sz="0" w:space="0" w:color="auto"/>
                        <w:left w:val="none" w:sz="0" w:space="0" w:color="auto"/>
                        <w:bottom w:val="none" w:sz="0" w:space="0" w:color="auto"/>
                        <w:right w:val="none" w:sz="0" w:space="0" w:color="auto"/>
                      </w:divBdr>
                      <w:divsChild>
                        <w:div w:id="900822830">
                          <w:marLeft w:val="0"/>
                          <w:marRight w:val="0"/>
                          <w:marTop w:val="0"/>
                          <w:marBottom w:val="0"/>
                          <w:divBdr>
                            <w:top w:val="none" w:sz="0" w:space="0" w:color="auto"/>
                            <w:left w:val="none" w:sz="0" w:space="0" w:color="auto"/>
                            <w:bottom w:val="none" w:sz="0" w:space="0" w:color="auto"/>
                            <w:right w:val="none" w:sz="0" w:space="0" w:color="auto"/>
                          </w:divBdr>
                          <w:divsChild>
                            <w:div w:id="1453282301">
                              <w:marLeft w:val="0"/>
                              <w:marRight w:val="0"/>
                              <w:marTop w:val="0"/>
                              <w:marBottom w:val="0"/>
                              <w:divBdr>
                                <w:top w:val="none" w:sz="0" w:space="0" w:color="auto"/>
                                <w:left w:val="none" w:sz="0" w:space="0" w:color="auto"/>
                                <w:bottom w:val="none" w:sz="0" w:space="0" w:color="auto"/>
                                <w:right w:val="none" w:sz="0" w:space="0" w:color="auto"/>
                              </w:divBdr>
                              <w:divsChild>
                                <w:div w:id="398016058">
                                  <w:marLeft w:val="0"/>
                                  <w:marRight w:val="0"/>
                                  <w:marTop w:val="0"/>
                                  <w:marBottom w:val="0"/>
                                  <w:divBdr>
                                    <w:top w:val="none" w:sz="0" w:space="0" w:color="auto"/>
                                    <w:left w:val="none" w:sz="0" w:space="0" w:color="auto"/>
                                    <w:bottom w:val="none" w:sz="0" w:space="0" w:color="auto"/>
                                    <w:right w:val="none" w:sz="0" w:space="0" w:color="auto"/>
                                  </w:divBdr>
                                  <w:divsChild>
                                    <w:div w:id="2106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804350">
      <w:bodyDiv w:val="1"/>
      <w:marLeft w:val="0"/>
      <w:marRight w:val="0"/>
      <w:marTop w:val="0"/>
      <w:marBottom w:val="0"/>
      <w:divBdr>
        <w:top w:val="none" w:sz="0" w:space="0" w:color="auto"/>
        <w:left w:val="none" w:sz="0" w:space="0" w:color="auto"/>
        <w:bottom w:val="none" w:sz="0" w:space="0" w:color="auto"/>
        <w:right w:val="none" w:sz="0" w:space="0" w:color="auto"/>
      </w:divBdr>
      <w:divsChild>
        <w:div w:id="1278221545">
          <w:marLeft w:val="0"/>
          <w:marRight w:val="0"/>
          <w:marTop w:val="0"/>
          <w:marBottom w:val="0"/>
          <w:divBdr>
            <w:top w:val="none" w:sz="0" w:space="0" w:color="auto"/>
            <w:left w:val="none" w:sz="0" w:space="0" w:color="auto"/>
            <w:bottom w:val="none" w:sz="0" w:space="0" w:color="auto"/>
            <w:right w:val="none" w:sz="0" w:space="0" w:color="auto"/>
          </w:divBdr>
          <w:divsChild>
            <w:div w:id="625047782">
              <w:marLeft w:val="0"/>
              <w:marRight w:val="0"/>
              <w:marTop w:val="0"/>
              <w:marBottom w:val="0"/>
              <w:divBdr>
                <w:top w:val="none" w:sz="0" w:space="0" w:color="auto"/>
                <w:left w:val="none" w:sz="0" w:space="0" w:color="auto"/>
                <w:bottom w:val="none" w:sz="0" w:space="0" w:color="auto"/>
                <w:right w:val="none" w:sz="0" w:space="0" w:color="auto"/>
              </w:divBdr>
              <w:divsChild>
                <w:div w:id="1362510763">
                  <w:marLeft w:val="0"/>
                  <w:marRight w:val="0"/>
                  <w:marTop w:val="0"/>
                  <w:marBottom w:val="0"/>
                  <w:divBdr>
                    <w:top w:val="none" w:sz="0" w:space="0" w:color="auto"/>
                    <w:left w:val="none" w:sz="0" w:space="0" w:color="auto"/>
                    <w:bottom w:val="none" w:sz="0" w:space="0" w:color="auto"/>
                    <w:right w:val="none" w:sz="0" w:space="0" w:color="auto"/>
                  </w:divBdr>
                  <w:divsChild>
                    <w:div w:id="572854796">
                      <w:marLeft w:val="0"/>
                      <w:marRight w:val="0"/>
                      <w:marTop w:val="0"/>
                      <w:marBottom w:val="0"/>
                      <w:divBdr>
                        <w:top w:val="none" w:sz="0" w:space="0" w:color="auto"/>
                        <w:left w:val="none" w:sz="0" w:space="0" w:color="auto"/>
                        <w:bottom w:val="none" w:sz="0" w:space="0" w:color="auto"/>
                        <w:right w:val="none" w:sz="0" w:space="0" w:color="auto"/>
                      </w:divBdr>
                      <w:divsChild>
                        <w:div w:id="414938715">
                          <w:marLeft w:val="0"/>
                          <w:marRight w:val="0"/>
                          <w:marTop w:val="0"/>
                          <w:marBottom w:val="0"/>
                          <w:divBdr>
                            <w:top w:val="none" w:sz="0" w:space="0" w:color="auto"/>
                            <w:left w:val="none" w:sz="0" w:space="0" w:color="auto"/>
                            <w:bottom w:val="none" w:sz="0" w:space="0" w:color="auto"/>
                            <w:right w:val="none" w:sz="0" w:space="0" w:color="auto"/>
                          </w:divBdr>
                          <w:divsChild>
                            <w:div w:id="619075397">
                              <w:marLeft w:val="0"/>
                              <w:marRight w:val="0"/>
                              <w:marTop w:val="0"/>
                              <w:marBottom w:val="0"/>
                              <w:divBdr>
                                <w:top w:val="none" w:sz="0" w:space="0" w:color="auto"/>
                                <w:left w:val="none" w:sz="0" w:space="0" w:color="auto"/>
                                <w:bottom w:val="none" w:sz="0" w:space="0" w:color="auto"/>
                                <w:right w:val="none" w:sz="0" w:space="0" w:color="auto"/>
                              </w:divBdr>
                              <w:divsChild>
                                <w:div w:id="2061588147">
                                  <w:marLeft w:val="0"/>
                                  <w:marRight w:val="0"/>
                                  <w:marTop w:val="0"/>
                                  <w:marBottom w:val="0"/>
                                  <w:divBdr>
                                    <w:top w:val="none" w:sz="0" w:space="0" w:color="auto"/>
                                    <w:left w:val="none" w:sz="0" w:space="0" w:color="auto"/>
                                    <w:bottom w:val="none" w:sz="0" w:space="0" w:color="auto"/>
                                    <w:right w:val="none" w:sz="0" w:space="0" w:color="auto"/>
                                  </w:divBdr>
                                  <w:divsChild>
                                    <w:div w:id="16665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682789">
      <w:bodyDiv w:val="1"/>
      <w:marLeft w:val="0"/>
      <w:marRight w:val="0"/>
      <w:marTop w:val="0"/>
      <w:marBottom w:val="0"/>
      <w:divBdr>
        <w:top w:val="none" w:sz="0" w:space="0" w:color="auto"/>
        <w:left w:val="none" w:sz="0" w:space="0" w:color="auto"/>
        <w:bottom w:val="none" w:sz="0" w:space="0" w:color="auto"/>
        <w:right w:val="none" w:sz="0" w:space="0" w:color="auto"/>
      </w:divBdr>
      <w:divsChild>
        <w:div w:id="1833138025">
          <w:marLeft w:val="0"/>
          <w:marRight w:val="0"/>
          <w:marTop w:val="0"/>
          <w:marBottom w:val="0"/>
          <w:divBdr>
            <w:top w:val="none" w:sz="0" w:space="0" w:color="auto"/>
            <w:left w:val="none" w:sz="0" w:space="0" w:color="auto"/>
            <w:bottom w:val="none" w:sz="0" w:space="0" w:color="auto"/>
            <w:right w:val="none" w:sz="0" w:space="0" w:color="auto"/>
          </w:divBdr>
          <w:divsChild>
            <w:div w:id="582103560">
              <w:marLeft w:val="0"/>
              <w:marRight w:val="0"/>
              <w:marTop w:val="0"/>
              <w:marBottom w:val="0"/>
              <w:divBdr>
                <w:top w:val="none" w:sz="0" w:space="0" w:color="auto"/>
                <w:left w:val="none" w:sz="0" w:space="0" w:color="auto"/>
                <w:bottom w:val="none" w:sz="0" w:space="0" w:color="auto"/>
                <w:right w:val="none" w:sz="0" w:space="0" w:color="auto"/>
              </w:divBdr>
              <w:divsChild>
                <w:div w:id="373383509">
                  <w:marLeft w:val="0"/>
                  <w:marRight w:val="0"/>
                  <w:marTop w:val="0"/>
                  <w:marBottom w:val="0"/>
                  <w:divBdr>
                    <w:top w:val="none" w:sz="0" w:space="0" w:color="auto"/>
                    <w:left w:val="none" w:sz="0" w:space="0" w:color="auto"/>
                    <w:bottom w:val="none" w:sz="0" w:space="0" w:color="auto"/>
                    <w:right w:val="none" w:sz="0" w:space="0" w:color="auto"/>
                  </w:divBdr>
                  <w:divsChild>
                    <w:div w:id="1827210181">
                      <w:marLeft w:val="0"/>
                      <w:marRight w:val="0"/>
                      <w:marTop w:val="0"/>
                      <w:marBottom w:val="0"/>
                      <w:divBdr>
                        <w:top w:val="none" w:sz="0" w:space="0" w:color="auto"/>
                        <w:left w:val="none" w:sz="0" w:space="0" w:color="auto"/>
                        <w:bottom w:val="none" w:sz="0" w:space="0" w:color="auto"/>
                        <w:right w:val="none" w:sz="0" w:space="0" w:color="auto"/>
                      </w:divBdr>
                      <w:divsChild>
                        <w:div w:id="257299050">
                          <w:marLeft w:val="0"/>
                          <w:marRight w:val="0"/>
                          <w:marTop w:val="0"/>
                          <w:marBottom w:val="0"/>
                          <w:divBdr>
                            <w:top w:val="none" w:sz="0" w:space="0" w:color="auto"/>
                            <w:left w:val="none" w:sz="0" w:space="0" w:color="auto"/>
                            <w:bottom w:val="none" w:sz="0" w:space="0" w:color="auto"/>
                            <w:right w:val="none" w:sz="0" w:space="0" w:color="auto"/>
                          </w:divBdr>
                          <w:divsChild>
                            <w:div w:id="29497092">
                              <w:marLeft w:val="0"/>
                              <w:marRight w:val="0"/>
                              <w:marTop w:val="0"/>
                              <w:marBottom w:val="0"/>
                              <w:divBdr>
                                <w:top w:val="none" w:sz="0" w:space="0" w:color="auto"/>
                                <w:left w:val="none" w:sz="0" w:space="0" w:color="auto"/>
                                <w:bottom w:val="none" w:sz="0" w:space="0" w:color="auto"/>
                                <w:right w:val="none" w:sz="0" w:space="0" w:color="auto"/>
                              </w:divBdr>
                              <w:divsChild>
                                <w:div w:id="936448178">
                                  <w:marLeft w:val="0"/>
                                  <w:marRight w:val="0"/>
                                  <w:marTop w:val="0"/>
                                  <w:marBottom w:val="0"/>
                                  <w:divBdr>
                                    <w:top w:val="none" w:sz="0" w:space="0" w:color="auto"/>
                                    <w:left w:val="none" w:sz="0" w:space="0" w:color="auto"/>
                                    <w:bottom w:val="none" w:sz="0" w:space="0" w:color="auto"/>
                                    <w:right w:val="none" w:sz="0" w:space="0" w:color="auto"/>
                                  </w:divBdr>
                                  <w:divsChild>
                                    <w:div w:id="57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56549">
      <w:bodyDiv w:val="1"/>
      <w:marLeft w:val="0"/>
      <w:marRight w:val="0"/>
      <w:marTop w:val="0"/>
      <w:marBottom w:val="0"/>
      <w:divBdr>
        <w:top w:val="none" w:sz="0" w:space="0" w:color="auto"/>
        <w:left w:val="none" w:sz="0" w:space="0" w:color="auto"/>
        <w:bottom w:val="none" w:sz="0" w:space="0" w:color="auto"/>
        <w:right w:val="none" w:sz="0" w:space="0" w:color="auto"/>
      </w:divBdr>
      <w:divsChild>
        <w:div w:id="18049737">
          <w:marLeft w:val="0"/>
          <w:marRight w:val="0"/>
          <w:marTop w:val="0"/>
          <w:marBottom w:val="0"/>
          <w:divBdr>
            <w:top w:val="none" w:sz="0" w:space="0" w:color="auto"/>
            <w:left w:val="none" w:sz="0" w:space="0" w:color="auto"/>
            <w:bottom w:val="none" w:sz="0" w:space="0" w:color="auto"/>
            <w:right w:val="none" w:sz="0" w:space="0" w:color="auto"/>
          </w:divBdr>
          <w:divsChild>
            <w:div w:id="1862746583">
              <w:marLeft w:val="0"/>
              <w:marRight w:val="0"/>
              <w:marTop w:val="0"/>
              <w:marBottom w:val="0"/>
              <w:divBdr>
                <w:top w:val="none" w:sz="0" w:space="0" w:color="auto"/>
                <w:left w:val="none" w:sz="0" w:space="0" w:color="auto"/>
                <w:bottom w:val="none" w:sz="0" w:space="0" w:color="auto"/>
                <w:right w:val="none" w:sz="0" w:space="0" w:color="auto"/>
              </w:divBdr>
              <w:divsChild>
                <w:div w:id="1778982270">
                  <w:marLeft w:val="0"/>
                  <w:marRight w:val="0"/>
                  <w:marTop w:val="0"/>
                  <w:marBottom w:val="0"/>
                  <w:divBdr>
                    <w:top w:val="none" w:sz="0" w:space="0" w:color="auto"/>
                    <w:left w:val="none" w:sz="0" w:space="0" w:color="auto"/>
                    <w:bottom w:val="none" w:sz="0" w:space="0" w:color="auto"/>
                    <w:right w:val="none" w:sz="0" w:space="0" w:color="auto"/>
                  </w:divBdr>
                  <w:divsChild>
                    <w:div w:id="232206182">
                      <w:marLeft w:val="0"/>
                      <w:marRight w:val="0"/>
                      <w:marTop w:val="0"/>
                      <w:marBottom w:val="0"/>
                      <w:divBdr>
                        <w:top w:val="none" w:sz="0" w:space="0" w:color="auto"/>
                        <w:left w:val="none" w:sz="0" w:space="0" w:color="auto"/>
                        <w:bottom w:val="none" w:sz="0" w:space="0" w:color="auto"/>
                        <w:right w:val="none" w:sz="0" w:space="0" w:color="auto"/>
                      </w:divBdr>
                      <w:divsChild>
                        <w:div w:id="551162978">
                          <w:marLeft w:val="0"/>
                          <w:marRight w:val="0"/>
                          <w:marTop w:val="0"/>
                          <w:marBottom w:val="0"/>
                          <w:divBdr>
                            <w:top w:val="none" w:sz="0" w:space="0" w:color="auto"/>
                            <w:left w:val="none" w:sz="0" w:space="0" w:color="auto"/>
                            <w:bottom w:val="none" w:sz="0" w:space="0" w:color="auto"/>
                            <w:right w:val="none" w:sz="0" w:space="0" w:color="auto"/>
                          </w:divBdr>
                          <w:divsChild>
                            <w:div w:id="1703507754">
                              <w:marLeft w:val="0"/>
                              <w:marRight w:val="0"/>
                              <w:marTop w:val="0"/>
                              <w:marBottom w:val="0"/>
                              <w:divBdr>
                                <w:top w:val="none" w:sz="0" w:space="0" w:color="auto"/>
                                <w:left w:val="none" w:sz="0" w:space="0" w:color="auto"/>
                                <w:bottom w:val="none" w:sz="0" w:space="0" w:color="auto"/>
                                <w:right w:val="none" w:sz="0" w:space="0" w:color="auto"/>
                              </w:divBdr>
                              <w:divsChild>
                                <w:div w:id="1984382540">
                                  <w:marLeft w:val="0"/>
                                  <w:marRight w:val="0"/>
                                  <w:marTop w:val="0"/>
                                  <w:marBottom w:val="0"/>
                                  <w:divBdr>
                                    <w:top w:val="none" w:sz="0" w:space="0" w:color="auto"/>
                                    <w:left w:val="none" w:sz="0" w:space="0" w:color="auto"/>
                                    <w:bottom w:val="none" w:sz="0" w:space="0" w:color="auto"/>
                                    <w:right w:val="none" w:sz="0" w:space="0" w:color="auto"/>
                                  </w:divBdr>
                                  <w:divsChild>
                                    <w:div w:id="11162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51314">
      <w:bodyDiv w:val="1"/>
      <w:marLeft w:val="0"/>
      <w:marRight w:val="0"/>
      <w:marTop w:val="0"/>
      <w:marBottom w:val="0"/>
      <w:divBdr>
        <w:top w:val="none" w:sz="0" w:space="0" w:color="auto"/>
        <w:left w:val="none" w:sz="0" w:space="0" w:color="auto"/>
        <w:bottom w:val="none" w:sz="0" w:space="0" w:color="auto"/>
        <w:right w:val="none" w:sz="0" w:space="0" w:color="auto"/>
      </w:divBdr>
      <w:divsChild>
        <w:div w:id="689719086">
          <w:marLeft w:val="0"/>
          <w:marRight w:val="0"/>
          <w:marTop w:val="0"/>
          <w:marBottom w:val="0"/>
          <w:divBdr>
            <w:top w:val="none" w:sz="0" w:space="0" w:color="auto"/>
            <w:left w:val="none" w:sz="0" w:space="0" w:color="auto"/>
            <w:bottom w:val="none" w:sz="0" w:space="0" w:color="auto"/>
            <w:right w:val="none" w:sz="0" w:space="0" w:color="auto"/>
          </w:divBdr>
          <w:divsChild>
            <w:div w:id="555244334">
              <w:marLeft w:val="0"/>
              <w:marRight w:val="0"/>
              <w:marTop w:val="0"/>
              <w:marBottom w:val="0"/>
              <w:divBdr>
                <w:top w:val="none" w:sz="0" w:space="0" w:color="auto"/>
                <w:left w:val="none" w:sz="0" w:space="0" w:color="auto"/>
                <w:bottom w:val="none" w:sz="0" w:space="0" w:color="auto"/>
                <w:right w:val="none" w:sz="0" w:space="0" w:color="auto"/>
              </w:divBdr>
              <w:divsChild>
                <w:div w:id="1055393773">
                  <w:marLeft w:val="0"/>
                  <w:marRight w:val="0"/>
                  <w:marTop w:val="0"/>
                  <w:marBottom w:val="0"/>
                  <w:divBdr>
                    <w:top w:val="none" w:sz="0" w:space="0" w:color="auto"/>
                    <w:left w:val="none" w:sz="0" w:space="0" w:color="auto"/>
                    <w:bottom w:val="none" w:sz="0" w:space="0" w:color="auto"/>
                    <w:right w:val="none" w:sz="0" w:space="0" w:color="auto"/>
                  </w:divBdr>
                  <w:divsChild>
                    <w:div w:id="1937206655">
                      <w:marLeft w:val="0"/>
                      <w:marRight w:val="0"/>
                      <w:marTop w:val="0"/>
                      <w:marBottom w:val="0"/>
                      <w:divBdr>
                        <w:top w:val="none" w:sz="0" w:space="0" w:color="auto"/>
                        <w:left w:val="none" w:sz="0" w:space="0" w:color="auto"/>
                        <w:bottom w:val="none" w:sz="0" w:space="0" w:color="auto"/>
                        <w:right w:val="none" w:sz="0" w:space="0" w:color="auto"/>
                      </w:divBdr>
                      <w:divsChild>
                        <w:div w:id="140541747">
                          <w:marLeft w:val="0"/>
                          <w:marRight w:val="0"/>
                          <w:marTop w:val="0"/>
                          <w:marBottom w:val="0"/>
                          <w:divBdr>
                            <w:top w:val="none" w:sz="0" w:space="0" w:color="auto"/>
                            <w:left w:val="none" w:sz="0" w:space="0" w:color="auto"/>
                            <w:bottom w:val="none" w:sz="0" w:space="0" w:color="auto"/>
                            <w:right w:val="none" w:sz="0" w:space="0" w:color="auto"/>
                          </w:divBdr>
                          <w:divsChild>
                            <w:div w:id="139157571">
                              <w:marLeft w:val="0"/>
                              <w:marRight w:val="0"/>
                              <w:marTop w:val="0"/>
                              <w:marBottom w:val="0"/>
                              <w:divBdr>
                                <w:top w:val="none" w:sz="0" w:space="0" w:color="auto"/>
                                <w:left w:val="none" w:sz="0" w:space="0" w:color="auto"/>
                                <w:bottom w:val="none" w:sz="0" w:space="0" w:color="auto"/>
                                <w:right w:val="none" w:sz="0" w:space="0" w:color="auto"/>
                              </w:divBdr>
                              <w:divsChild>
                                <w:div w:id="1176844015">
                                  <w:marLeft w:val="0"/>
                                  <w:marRight w:val="0"/>
                                  <w:marTop w:val="0"/>
                                  <w:marBottom w:val="0"/>
                                  <w:divBdr>
                                    <w:top w:val="none" w:sz="0" w:space="0" w:color="auto"/>
                                    <w:left w:val="none" w:sz="0" w:space="0" w:color="auto"/>
                                    <w:bottom w:val="none" w:sz="0" w:space="0" w:color="auto"/>
                                    <w:right w:val="none" w:sz="0" w:space="0" w:color="auto"/>
                                  </w:divBdr>
                                  <w:divsChild>
                                    <w:div w:id="16227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78441">
      <w:bodyDiv w:val="1"/>
      <w:marLeft w:val="0"/>
      <w:marRight w:val="0"/>
      <w:marTop w:val="0"/>
      <w:marBottom w:val="0"/>
      <w:divBdr>
        <w:top w:val="none" w:sz="0" w:space="0" w:color="auto"/>
        <w:left w:val="none" w:sz="0" w:space="0" w:color="auto"/>
        <w:bottom w:val="none" w:sz="0" w:space="0" w:color="auto"/>
        <w:right w:val="none" w:sz="0" w:space="0" w:color="auto"/>
      </w:divBdr>
      <w:divsChild>
        <w:div w:id="196966485">
          <w:marLeft w:val="0"/>
          <w:marRight w:val="0"/>
          <w:marTop w:val="0"/>
          <w:marBottom w:val="0"/>
          <w:divBdr>
            <w:top w:val="none" w:sz="0" w:space="0" w:color="auto"/>
            <w:left w:val="none" w:sz="0" w:space="0" w:color="auto"/>
            <w:bottom w:val="none" w:sz="0" w:space="0" w:color="auto"/>
            <w:right w:val="none" w:sz="0" w:space="0" w:color="auto"/>
          </w:divBdr>
          <w:divsChild>
            <w:div w:id="349182057">
              <w:marLeft w:val="0"/>
              <w:marRight w:val="0"/>
              <w:marTop w:val="0"/>
              <w:marBottom w:val="0"/>
              <w:divBdr>
                <w:top w:val="none" w:sz="0" w:space="0" w:color="auto"/>
                <w:left w:val="none" w:sz="0" w:space="0" w:color="auto"/>
                <w:bottom w:val="none" w:sz="0" w:space="0" w:color="auto"/>
                <w:right w:val="none" w:sz="0" w:space="0" w:color="auto"/>
              </w:divBdr>
              <w:divsChild>
                <w:div w:id="1558278229">
                  <w:marLeft w:val="0"/>
                  <w:marRight w:val="0"/>
                  <w:marTop w:val="0"/>
                  <w:marBottom w:val="0"/>
                  <w:divBdr>
                    <w:top w:val="none" w:sz="0" w:space="0" w:color="auto"/>
                    <w:left w:val="none" w:sz="0" w:space="0" w:color="auto"/>
                    <w:bottom w:val="none" w:sz="0" w:space="0" w:color="auto"/>
                    <w:right w:val="none" w:sz="0" w:space="0" w:color="auto"/>
                  </w:divBdr>
                  <w:divsChild>
                    <w:div w:id="1074402121">
                      <w:marLeft w:val="0"/>
                      <w:marRight w:val="0"/>
                      <w:marTop w:val="0"/>
                      <w:marBottom w:val="0"/>
                      <w:divBdr>
                        <w:top w:val="none" w:sz="0" w:space="0" w:color="auto"/>
                        <w:left w:val="none" w:sz="0" w:space="0" w:color="auto"/>
                        <w:bottom w:val="none" w:sz="0" w:space="0" w:color="auto"/>
                        <w:right w:val="none" w:sz="0" w:space="0" w:color="auto"/>
                      </w:divBdr>
                      <w:divsChild>
                        <w:div w:id="1585335633">
                          <w:marLeft w:val="0"/>
                          <w:marRight w:val="0"/>
                          <w:marTop w:val="0"/>
                          <w:marBottom w:val="0"/>
                          <w:divBdr>
                            <w:top w:val="none" w:sz="0" w:space="0" w:color="auto"/>
                            <w:left w:val="none" w:sz="0" w:space="0" w:color="auto"/>
                            <w:bottom w:val="none" w:sz="0" w:space="0" w:color="auto"/>
                            <w:right w:val="none" w:sz="0" w:space="0" w:color="auto"/>
                          </w:divBdr>
                          <w:divsChild>
                            <w:div w:id="1504779996">
                              <w:marLeft w:val="0"/>
                              <w:marRight w:val="0"/>
                              <w:marTop w:val="0"/>
                              <w:marBottom w:val="0"/>
                              <w:divBdr>
                                <w:top w:val="none" w:sz="0" w:space="0" w:color="auto"/>
                                <w:left w:val="none" w:sz="0" w:space="0" w:color="auto"/>
                                <w:bottom w:val="none" w:sz="0" w:space="0" w:color="auto"/>
                                <w:right w:val="none" w:sz="0" w:space="0" w:color="auto"/>
                              </w:divBdr>
                              <w:divsChild>
                                <w:div w:id="651953938">
                                  <w:marLeft w:val="0"/>
                                  <w:marRight w:val="0"/>
                                  <w:marTop w:val="0"/>
                                  <w:marBottom w:val="0"/>
                                  <w:divBdr>
                                    <w:top w:val="none" w:sz="0" w:space="0" w:color="auto"/>
                                    <w:left w:val="none" w:sz="0" w:space="0" w:color="auto"/>
                                    <w:bottom w:val="none" w:sz="0" w:space="0" w:color="auto"/>
                                    <w:right w:val="none" w:sz="0" w:space="0" w:color="auto"/>
                                  </w:divBdr>
                                  <w:divsChild>
                                    <w:div w:id="1920165526">
                                      <w:marLeft w:val="0"/>
                                      <w:marRight w:val="0"/>
                                      <w:marTop w:val="0"/>
                                      <w:marBottom w:val="0"/>
                                      <w:divBdr>
                                        <w:top w:val="none" w:sz="0" w:space="0" w:color="auto"/>
                                        <w:left w:val="none" w:sz="0" w:space="0" w:color="auto"/>
                                        <w:bottom w:val="none" w:sz="0" w:space="0" w:color="auto"/>
                                        <w:right w:val="none" w:sz="0" w:space="0" w:color="auto"/>
                                      </w:divBdr>
                                      <w:divsChild>
                                        <w:div w:id="147093235">
                                          <w:marLeft w:val="0"/>
                                          <w:marRight w:val="0"/>
                                          <w:marTop w:val="0"/>
                                          <w:marBottom w:val="0"/>
                                          <w:divBdr>
                                            <w:top w:val="none" w:sz="0" w:space="0" w:color="auto"/>
                                            <w:left w:val="none" w:sz="0" w:space="0" w:color="auto"/>
                                            <w:bottom w:val="none" w:sz="0" w:space="0" w:color="auto"/>
                                            <w:right w:val="none" w:sz="0" w:space="0" w:color="auto"/>
                                          </w:divBdr>
                                          <w:divsChild>
                                            <w:div w:id="1179387791">
                                              <w:marLeft w:val="0"/>
                                              <w:marRight w:val="0"/>
                                              <w:marTop w:val="0"/>
                                              <w:marBottom w:val="0"/>
                                              <w:divBdr>
                                                <w:top w:val="none" w:sz="0" w:space="0" w:color="auto"/>
                                                <w:left w:val="none" w:sz="0" w:space="0" w:color="auto"/>
                                                <w:bottom w:val="none" w:sz="0" w:space="0" w:color="auto"/>
                                                <w:right w:val="none" w:sz="0" w:space="0" w:color="auto"/>
                                              </w:divBdr>
                                              <w:divsChild>
                                                <w:div w:id="810749948">
                                                  <w:marLeft w:val="0"/>
                                                  <w:marRight w:val="0"/>
                                                  <w:marTop w:val="0"/>
                                                  <w:marBottom w:val="0"/>
                                                  <w:divBdr>
                                                    <w:top w:val="none" w:sz="0" w:space="0" w:color="auto"/>
                                                    <w:left w:val="none" w:sz="0" w:space="0" w:color="auto"/>
                                                    <w:bottom w:val="none" w:sz="0" w:space="0" w:color="auto"/>
                                                    <w:right w:val="none" w:sz="0" w:space="0" w:color="auto"/>
                                                  </w:divBdr>
                                                  <w:divsChild>
                                                    <w:div w:id="1312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sChild>
        <w:div w:id="1467430599">
          <w:marLeft w:val="0"/>
          <w:marRight w:val="0"/>
          <w:marTop w:val="0"/>
          <w:marBottom w:val="0"/>
          <w:divBdr>
            <w:top w:val="none" w:sz="0" w:space="0" w:color="auto"/>
            <w:left w:val="none" w:sz="0" w:space="0" w:color="auto"/>
            <w:bottom w:val="none" w:sz="0" w:space="0" w:color="auto"/>
            <w:right w:val="none" w:sz="0" w:space="0" w:color="auto"/>
          </w:divBdr>
          <w:divsChild>
            <w:div w:id="92289757">
              <w:marLeft w:val="0"/>
              <w:marRight w:val="0"/>
              <w:marTop w:val="0"/>
              <w:marBottom w:val="0"/>
              <w:divBdr>
                <w:top w:val="none" w:sz="0" w:space="0" w:color="auto"/>
                <w:left w:val="none" w:sz="0" w:space="0" w:color="auto"/>
                <w:bottom w:val="none" w:sz="0" w:space="0" w:color="auto"/>
                <w:right w:val="none" w:sz="0" w:space="0" w:color="auto"/>
              </w:divBdr>
              <w:divsChild>
                <w:div w:id="365256424">
                  <w:marLeft w:val="0"/>
                  <w:marRight w:val="0"/>
                  <w:marTop w:val="0"/>
                  <w:marBottom w:val="0"/>
                  <w:divBdr>
                    <w:top w:val="none" w:sz="0" w:space="0" w:color="auto"/>
                    <w:left w:val="none" w:sz="0" w:space="0" w:color="auto"/>
                    <w:bottom w:val="none" w:sz="0" w:space="0" w:color="auto"/>
                    <w:right w:val="none" w:sz="0" w:space="0" w:color="auto"/>
                  </w:divBdr>
                  <w:divsChild>
                    <w:div w:id="1175656063">
                      <w:marLeft w:val="0"/>
                      <w:marRight w:val="0"/>
                      <w:marTop w:val="0"/>
                      <w:marBottom w:val="0"/>
                      <w:divBdr>
                        <w:top w:val="none" w:sz="0" w:space="0" w:color="auto"/>
                        <w:left w:val="none" w:sz="0" w:space="0" w:color="auto"/>
                        <w:bottom w:val="none" w:sz="0" w:space="0" w:color="auto"/>
                        <w:right w:val="none" w:sz="0" w:space="0" w:color="auto"/>
                      </w:divBdr>
                      <w:divsChild>
                        <w:div w:id="156267263">
                          <w:marLeft w:val="0"/>
                          <w:marRight w:val="0"/>
                          <w:marTop w:val="0"/>
                          <w:marBottom w:val="0"/>
                          <w:divBdr>
                            <w:top w:val="none" w:sz="0" w:space="0" w:color="auto"/>
                            <w:left w:val="none" w:sz="0" w:space="0" w:color="auto"/>
                            <w:bottom w:val="none" w:sz="0" w:space="0" w:color="auto"/>
                            <w:right w:val="none" w:sz="0" w:space="0" w:color="auto"/>
                          </w:divBdr>
                          <w:divsChild>
                            <w:div w:id="1318529958">
                              <w:marLeft w:val="0"/>
                              <w:marRight w:val="0"/>
                              <w:marTop w:val="0"/>
                              <w:marBottom w:val="0"/>
                              <w:divBdr>
                                <w:top w:val="none" w:sz="0" w:space="0" w:color="auto"/>
                                <w:left w:val="none" w:sz="0" w:space="0" w:color="auto"/>
                                <w:bottom w:val="none" w:sz="0" w:space="0" w:color="auto"/>
                                <w:right w:val="none" w:sz="0" w:space="0" w:color="auto"/>
                              </w:divBdr>
                              <w:divsChild>
                                <w:div w:id="296644314">
                                  <w:marLeft w:val="0"/>
                                  <w:marRight w:val="0"/>
                                  <w:marTop w:val="0"/>
                                  <w:marBottom w:val="0"/>
                                  <w:divBdr>
                                    <w:top w:val="none" w:sz="0" w:space="0" w:color="auto"/>
                                    <w:left w:val="none" w:sz="0" w:space="0" w:color="auto"/>
                                    <w:bottom w:val="none" w:sz="0" w:space="0" w:color="auto"/>
                                    <w:right w:val="none" w:sz="0" w:space="0" w:color="auto"/>
                                  </w:divBdr>
                                  <w:divsChild>
                                    <w:div w:id="3999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O Fosuhene</dc:creator>
  <cp:lastModifiedBy>Windows User</cp:lastModifiedBy>
  <cp:revision>2</cp:revision>
  <dcterms:created xsi:type="dcterms:W3CDTF">2017-06-02T23:47:00Z</dcterms:created>
  <dcterms:modified xsi:type="dcterms:W3CDTF">2017-06-02T23:47:00Z</dcterms:modified>
</cp:coreProperties>
</file>